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2C8B79" w14:textId="77777777" w:rsidR="00BE37D1" w:rsidRDefault="000245D9" w:rsidP="007B362B">
      <w:pPr>
        <w:pStyle w:val="Title"/>
        <w:tabs>
          <w:tab w:val="left" w:pos="2505"/>
          <w:tab w:val="center" w:pos="4320"/>
        </w:tabs>
        <w:jc w:val="left"/>
        <w:rPr>
          <w:sz w:val="28"/>
          <w:szCs w:val="28"/>
        </w:rPr>
      </w:pPr>
      <w:r>
        <w:rPr>
          <w:noProof/>
        </w:rPr>
        <w:drawing>
          <wp:anchor distT="0" distB="0" distL="114300" distR="114300" simplePos="0" relativeHeight="251657728" behindDoc="1" locked="0" layoutInCell="1" allowOverlap="1" wp14:anchorId="7F70AF31" wp14:editId="20FDEA68">
            <wp:simplePos x="0" y="0"/>
            <wp:positionH relativeFrom="column">
              <wp:posOffset>-419100</wp:posOffset>
            </wp:positionH>
            <wp:positionV relativeFrom="paragraph">
              <wp:posOffset>-95250</wp:posOffset>
            </wp:positionV>
            <wp:extent cx="828675" cy="857250"/>
            <wp:effectExtent l="0" t="0" r="0"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14:sizeRelH relativeFrom="page">
              <wp14:pctWidth>0</wp14:pctWidth>
            </wp14:sizeRelH>
            <wp14:sizeRelV relativeFrom="page">
              <wp14:pctHeight>0</wp14:pctHeight>
            </wp14:sizeRelV>
          </wp:anchor>
        </w:drawing>
      </w:r>
      <w:r w:rsidR="007B362B">
        <w:tab/>
      </w:r>
      <w:r w:rsidR="007B362B">
        <w:tab/>
      </w:r>
      <w:r w:rsidR="00BE37D1" w:rsidRPr="007B362B">
        <w:rPr>
          <w:sz w:val="28"/>
          <w:szCs w:val="28"/>
        </w:rPr>
        <w:t>Benedict College</w:t>
      </w:r>
    </w:p>
    <w:p w14:paraId="30EF8D88" w14:textId="77777777" w:rsidR="00394D52" w:rsidRPr="007B362B" w:rsidRDefault="00394D52" w:rsidP="007B362B">
      <w:pPr>
        <w:pStyle w:val="Title"/>
        <w:tabs>
          <w:tab w:val="left" w:pos="2505"/>
          <w:tab w:val="center" w:pos="4320"/>
        </w:tabs>
        <w:jc w:val="left"/>
        <w:rPr>
          <w:sz w:val="28"/>
          <w:szCs w:val="28"/>
        </w:rPr>
      </w:pPr>
    </w:p>
    <w:p w14:paraId="71155586" w14:textId="3592BC2A" w:rsidR="004448F3" w:rsidRPr="000578DD" w:rsidRDefault="000219BB" w:rsidP="004448F3">
      <w:pPr>
        <w:pStyle w:val="Title"/>
      </w:pPr>
      <w:r w:rsidRPr="000578DD">
        <w:rPr>
          <w:sz w:val="28"/>
        </w:rPr>
        <w:t>Tyrone Adam Burroughs School of Business &amp; Entrepreneurship</w:t>
      </w:r>
    </w:p>
    <w:p w14:paraId="5A7EDB95" w14:textId="6A9954D7" w:rsidR="007B362B" w:rsidRPr="000578DD" w:rsidRDefault="004448F3" w:rsidP="004448F3">
      <w:pPr>
        <w:pStyle w:val="Title"/>
      </w:pPr>
      <w:r w:rsidRPr="000578DD">
        <w:t>Department</w:t>
      </w:r>
      <w:r w:rsidR="000219BB" w:rsidRPr="000578DD">
        <w:t xml:space="preserve"> of Accounting &amp; Finance</w:t>
      </w:r>
    </w:p>
    <w:p w14:paraId="4FBABE2B" w14:textId="77777777" w:rsidR="00394D52" w:rsidRPr="000578DD" w:rsidRDefault="00394D52">
      <w:pPr>
        <w:pStyle w:val="Title"/>
      </w:pPr>
    </w:p>
    <w:p w14:paraId="4A1E45B2" w14:textId="77777777" w:rsidR="00BE37D1" w:rsidRPr="000578DD" w:rsidRDefault="007B362B">
      <w:pPr>
        <w:pStyle w:val="Title"/>
      </w:pPr>
      <w:r w:rsidRPr="000578DD">
        <w:t>Course Syllabus</w:t>
      </w:r>
    </w:p>
    <w:p w14:paraId="0664A1D9" w14:textId="77777777" w:rsidR="007B362B" w:rsidRPr="000578DD" w:rsidRDefault="007B362B">
      <w:pPr>
        <w:pStyle w:val="Title"/>
      </w:pPr>
    </w:p>
    <w:p w14:paraId="5DA1AFB0" w14:textId="3D2827A9" w:rsidR="004448F3" w:rsidRPr="000578DD" w:rsidRDefault="000219BB" w:rsidP="004448F3">
      <w:pPr>
        <w:jc w:val="center"/>
        <w:rPr>
          <w:b/>
          <w:sz w:val="36"/>
          <w:szCs w:val="36"/>
        </w:rPr>
      </w:pPr>
      <w:r w:rsidRPr="000578DD">
        <w:rPr>
          <w:b/>
          <w:sz w:val="36"/>
          <w:szCs w:val="36"/>
        </w:rPr>
        <w:t xml:space="preserve">Principles of </w:t>
      </w:r>
      <w:r w:rsidR="00F13643">
        <w:rPr>
          <w:b/>
          <w:sz w:val="36"/>
          <w:szCs w:val="36"/>
        </w:rPr>
        <w:t>Managerial</w:t>
      </w:r>
      <w:r w:rsidRPr="000578DD">
        <w:rPr>
          <w:b/>
          <w:sz w:val="36"/>
          <w:szCs w:val="36"/>
        </w:rPr>
        <w:t xml:space="preserve"> Accounting</w:t>
      </w:r>
    </w:p>
    <w:p w14:paraId="1EDDD313" w14:textId="38C78CD9" w:rsidR="004448F3" w:rsidRPr="000578DD" w:rsidRDefault="004448F3" w:rsidP="004448F3">
      <w:pPr>
        <w:jc w:val="center"/>
        <w:rPr>
          <w:b/>
          <w:sz w:val="36"/>
          <w:szCs w:val="36"/>
        </w:rPr>
      </w:pPr>
      <w:r w:rsidRPr="000578DD">
        <w:rPr>
          <w:b/>
          <w:sz w:val="28"/>
          <w:szCs w:val="36"/>
        </w:rPr>
        <w:t xml:space="preserve">Online </w:t>
      </w:r>
    </w:p>
    <w:p w14:paraId="3EF7351A" w14:textId="5A342D73" w:rsidR="004448F3" w:rsidRPr="000578DD" w:rsidRDefault="004448F3" w:rsidP="004448F3">
      <w:pPr>
        <w:jc w:val="center"/>
        <w:rPr>
          <w:b/>
          <w:sz w:val="24"/>
          <w:szCs w:val="24"/>
        </w:rPr>
      </w:pPr>
      <w:r w:rsidRPr="000578DD">
        <w:rPr>
          <w:b/>
          <w:sz w:val="24"/>
          <w:szCs w:val="24"/>
        </w:rPr>
        <w:t>Course ID:</w:t>
      </w:r>
      <w:r w:rsidRPr="000578DD">
        <w:rPr>
          <w:sz w:val="24"/>
          <w:szCs w:val="24"/>
        </w:rPr>
        <w:t xml:space="preserve"> </w:t>
      </w:r>
      <w:r w:rsidR="000219BB" w:rsidRPr="000578DD">
        <w:rPr>
          <w:sz w:val="24"/>
          <w:szCs w:val="24"/>
        </w:rPr>
        <w:t>ACC 23</w:t>
      </w:r>
      <w:r w:rsidR="007F4E41">
        <w:rPr>
          <w:sz w:val="24"/>
          <w:szCs w:val="24"/>
        </w:rPr>
        <w:t>2</w:t>
      </w:r>
      <w:r w:rsidR="004F1FA2">
        <w:rPr>
          <w:sz w:val="24"/>
          <w:szCs w:val="24"/>
        </w:rPr>
        <w:t xml:space="preserve"> </w:t>
      </w:r>
      <w:r w:rsidR="00951FCD">
        <w:rPr>
          <w:sz w:val="24"/>
          <w:szCs w:val="24"/>
        </w:rPr>
        <w:t>01</w:t>
      </w:r>
    </w:p>
    <w:p w14:paraId="2CBCFEF0" w14:textId="77777777" w:rsidR="00587DDC" w:rsidRPr="000578DD" w:rsidRDefault="00587DDC" w:rsidP="00587DDC">
      <w:pPr>
        <w:jc w:val="center"/>
        <w:rPr>
          <w:sz w:val="24"/>
          <w:szCs w:val="24"/>
        </w:rPr>
      </w:pPr>
    </w:p>
    <w:p w14:paraId="698D0484" w14:textId="77777777" w:rsidR="007B362B" w:rsidRDefault="007B362B">
      <w:pPr>
        <w:pStyle w:val="Title"/>
      </w:pPr>
    </w:p>
    <w:p w14:paraId="61F33928" w14:textId="7624669C" w:rsidR="00587DDC" w:rsidRDefault="00587DDC" w:rsidP="00587DDC">
      <w:pPr>
        <w:rPr>
          <w:color w:val="FF0000"/>
          <w:sz w:val="24"/>
          <w:szCs w:val="24"/>
        </w:rPr>
      </w:pPr>
    </w:p>
    <w:p w14:paraId="4B2ACAE6" w14:textId="77777777" w:rsidR="00A227B5" w:rsidRDefault="00A227B5" w:rsidP="00A227B5">
      <w:pPr>
        <w:rPr>
          <w:sz w:val="24"/>
        </w:rPr>
      </w:pPr>
      <w:r>
        <w:rPr>
          <w:b/>
          <w:sz w:val="24"/>
          <w:u w:val="single"/>
        </w:rPr>
        <w:t>Course Catalogue Description</w:t>
      </w:r>
      <w:r>
        <w:rPr>
          <w:sz w:val="24"/>
        </w:rPr>
        <w:t>:  A continuation of Principles of Financial Accounting, with emphasis on accounting problems related to the partnership, corporation, and manufacturing operations. Prerequisite: Acc 231</w:t>
      </w:r>
    </w:p>
    <w:p w14:paraId="3D3A5797" w14:textId="48F36D70" w:rsidR="002C6E77" w:rsidRDefault="002C6E77" w:rsidP="002C6E77">
      <w:pPr>
        <w:rPr>
          <w:sz w:val="24"/>
        </w:rPr>
      </w:pPr>
    </w:p>
    <w:p w14:paraId="023F1330" w14:textId="77777777" w:rsidR="002C6E77" w:rsidRDefault="002C6E77" w:rsidP="002C6E77">
      <w:pPr>
        <w:rPr>
          <w:b/>
          <w:sz w:val="24"/>
          <w:u w:val="single"/>
        </w:rPr>
      </w:pPr>
    </w:p>
    <w:p w14:paraId="48CFD3A1" w14:textId="77777777" w:rsidR="002C6E77" w:rsidRPr="00354354" w:rsidRDefault="002C6E77" w:rsidP="002C6E77">
      <w:pPr>
        <w:rPr>
          <w:sz w:val="24"/>
          <w:szCs w:val="24"/>
        </w:rPr>
      </w:pPr>
      <w:r w:rsidRPr="00354354">
        <w:rPr>
          <w:b/>
          <w:sz w:val="24"/>
          <w:szCs w:val="24"/>
          <w:u w:val="single"/>
        </w:rPr>
        <w:t>Student Learning Outcomes</w:t>
      </w:r>
      <w:r w:rsidRPr="00354354">
        <w:rPr>
          <w:sz w:val="24"/>
          <w:szCs w:val="24"/>
        </w:rPr>
        <w:t>: Students will complete the course with the ability to:</w:t>
      </w:r>
    </w:p>
    <w:p w14:paraId="67F6B45C" w14:textId="0BB56096" w:rsidR="002C6E77" w:rsidRPr="00354354" w:rsidRDefault="002C6E77" w:rsidP="002C6E77">
      <w:pPr>
        <w:numPr>
          <w:ilvl w:val="0"/>
          <w:numId w:val="42"/>
        </w:numPr>
        <w:rPr>
          <w:sz w:val="24"/>
          <w:szCs w:val="24"/>
        </w:rPr>
      </w:pPr>
      <w:r w:rsidRPr="00354354">
        <w:rPr>
          <w:sz w:val="24"/>
          <w:szCs w:val="24"/>
        </w:rPr>
        <w:t xml:space="preserve">SLO 1: </w:t>
      </w:r>
      <w:r w:rsidR="00A227B5" w:rsidRPr="00354354">
        <w:rPr>
          <w:sz w:val="24"/>
          <w:szCs w:val="24"/>
        </w:rPr>
        <w:t>Utilize</w:t>
      </w:r>
      <w:r w:rsidRPr="00354354">
        <w:rPr>
          <w:sz w:val="24"/>
          <w:szCs w:val="24"/>
        </w:rPr>
        <w:t xml:space="preserve"> various</w:t>
      </w:r>
      <w:r w:rsidR="00A227B5" w:rsidRPr="00354354">
        <w:rPr>
          <w:sz w:val="24"/>
          <w:szCs w:val="24"/>
        </w:rPr>
        <w:t xml:space="preserve"> cost concepts to prepare a flexible budget,</w:t>
      </w:r>
      <w:r w:rsidRPr="00354354">
        <w:rPr>
          <w:sz w:val="24"/>
          <w:szCs w:val="24"/>
        </w:rPr>
        <w:t xml:space="preserve"> and </w:t>
      </w:r>
      <w:r w:rsidR="00A227B5" w:rsidRPr="00354354">
        <w:rPr>
          <w:sz w:val="24"/>
          <w:szCs w:val="24"/>
        </w:rPr>
        <w:t>analyze</w:t>
      </w:r>
      <w:r w:rsidRPr="00354354">
        <w:rPr>
          <w:sz w:val="24"/>
          <w:szCs w:val="24"/>
        </w:rPr>
        <w:t xml:space="preserve"> their relevancy for different decision-making purposes.</w:t>
      </w:r>
    </w:p>
    <w:p w14:paraId="7E721B57" w14:textId="2223639A" w:rsidR="002C6E77" w:rsidRPr="00354354" w:rsidRDefault="002C6E77" w:rsidP="002C6E77">
      <w:pPr>
        <w:numPr>
          <w:ilvl w:val="1"/>
          <w:numId w:val="42"/>
        </w:numPr>
        <w:rPr>
          <w:sz w:val="24"/>
          <w:szCs w:val="24"/>
        </w:rPr>
      </w:pPr>
      <w:r w:rsidRPr="00354354">
        <w:rPr>
          <w:sz w:val="24"/>
          <w:szCs w:val="24"/>
        </w:rPr>
        <w:t>SLO1 Assessment</w:t>
      </w:r>
      <w:r w:rsidR="00A227B5" w:rsidRPr="00354354">
        <w:rPr>
          <w:sz w:val="24"/>
          <w:szCs w:val="24"/>
        </w:rPr>
        <w:t xml:space="preserve"> tool</w:t>
      </w:r>
      <w:r w:rsidRPr="00354354">
        <w:rPr>
          <w:sz w:val="24"/>
          <w:szCs w:val="24"/>
        </w:rPr>
        <w:t xml:space="preserve"> – </w:t>
      </w:r>
      <w:r w:rsidR="00A227B5" w:rsidRPr="00354354">
        <w:rPr>
          <w:sz w:val="24"/>
          <w:szCs w:val="24"/>
        </w:rPr>
        <w:t>Midterm Project</w:t>
      </w:r>
    </w:p>
    <w:p w14:paraId="7A8FC459" w14:textId="31EE766D" w:rsidR="002C6E77" w:rsidRPr="00354354" w:rsidRDefault="0046750C" w:rsidP="002C6E77">
      <w:pPr>
        <w:numPr>
          <w:ilvl w:val="0"/>
          <w:numId w:val="42"/>
        </w:numPr>
        <w:rPr>
          <w:sz w:val="24"/>
          <w:szCs w:val="24"/>
        </w:rPr>
      </w:pPr>
      <w:r w:rsidRPr="00354354">
        <w:rPr>
          <w:sz w:val="24"/>
          <w:szCs w:val="24"/>
        </w:rPr>
        <w:t xml:space="preserve"> </w:t>
      </w:r>
      <w:r w:rsidR="00354354">
        <w:rPr>
          <w:sz w:val="24"/>
          <w:szCs w:val="24"/>
        </w:rPr>
        <w:t>Utilize</w:t>
      </w:r>
      <w:r w:rsidRPr="00354354">
        <w:rPr>
          <w:sz w:val="24"/>
          <w:szCs w:val="24"/>
        </w:rPr>
        <w:t xml:space="preserve"> managerial data from sales, production,</w:t>
      </w:r>
      <w:r w:rsidR="00354354">
        <w:rPr>
          <w:sz w:val="24"/>
          <w:szCs w:val="24"/>
        </w:rPr>
        <w:t xml:space="preserve"> cash disbursement,</w:t>
      </w:r>
      <w:r w:rsidRPr="00354354">
        <w:rPr>
          <w:sz w:val="24"/>
          <w:szCs w:val="24"/>
        </w:rPr>
        <w:t xml:space="preserve"> cash</w:t>
      </w:r>
      <w:r w:rsidR="00354354" w:rsidRPr="00354354">
        <w:rPr>
          <w:sz w:val="24"/>
          <w:szCs w:val="24"/>
        </w:rPr>
        <w:t xml:space="preserve"> receipt</w:t>
      </w:r>
      <w:r w:rsidRPr="00354354">
        <w:rPr>
          <w:sz w:val="24"/>
          <w:szCs w:val="24"/>
        </w:rPr>
        <w:t>, etc</w:t>
      </w:r>
      <w:r w:rsidR="00354354">
        <w:rPr>
          <w:sz w:val="24"/>
          <w:szCs w:val="24"/>
        </w:rPr>
        <w:t>. to prepare a master budget</w:t>
      </w:r>
      <w:r w:rsidRPr="00354354">
        <w:rPr>
          <w:sz w:val="24"/>
          <w:szCs w:val="24"/>
        </w:rPr>
        <w:t>.</w:t>
      </w:r>
    </w:p>
    <w:p w14:paraId="786C9253" w14:textId="0908A9DA" w:rsidR="002C6E77" w:rsidRPr="00354354" w:rsidRDefault="002C6E77" w:rsidP="002C6E77">
      <w:pPr>
        <w:numPr>
          <w:ilvl w:val="0"/>
          <w:numId w:val="43"/>
        </w:numPr>
        <w:rPr>
          <w:sz w:val="24"/>
          <w:szCs w:val="24"/>
        </w:rPr>
      </w:pPr>
      <w:r w:rsidRPr="00354354">
        <w:rPr>
          <w:sz w:val="24"/>
          <w:szCs w:val="24"/>
        </w:rPr>
        <w:t>SLO2 Assessment</w:t>
      </w:r>
      <w:r w:rsidR="0046750C" w:rsidRPr="00354354">
        <w:rPr>
          <w:sz w:val="24"/>
          <w:szCs w:val="24"/>
        </w:rPr>
        <w:t xml:space="preserve"> tool</w:t>
      </w:r>
      <w:r w:rsidRPr="00354354">
        <w:rPr>
          <w:sz w:val="24"/>
          <w:szCs w:val="24"/>
        </w:rPr>
        <w:t xml:space="preserve"> </w:t>
      </w:r>
      <w:r w:rsidR="0046750C" w:rsidRPr="00354354">
        <w:rPr>
          <w:sz w:val="24"/>
          <w:szCs w:val="24"/>
        </w:rPr>
        <w:t>–</w:t>
      </w:r>
      <w:r w:rsidRPr="00354354">
        <w:rPr>
          <w:sz w:val="24"/>
          <w:szCs w:val="24"/>
        </w:rPr>
        <w:t xml:space="preserve"> </w:t>
      </w:r>
      <w:r w:rsidR="0046750C" w:rsidRPr="00354354">
        <w:rPr>
          <w:sz w:val="24"/>
          <w:szCs w:val="24"/>
        </w:rPr>
        <w:t>Term Project</w:t>
      </w:r>
    </w:p>
    <w:p w14:paraId="78366E10" w14:textId="77777777" w:rsidR="002C6E77" w:rsidRPr="00354354" w:rsidRDefault="002C6E77" w:rsidP="002C6E77">
      <w:pPr>
        <w:rPr>
          <w:sz w:val="24"/>
          <w:szCs w:val="24"/>
        </w:rPr>
      </w:pPr>
    </w:p>
    <w:p w14:paraId="605A784A" w14:textId="07668EA6" w:rsidR="00DC5572" w:rsidRPr="009E759F" w:rsidRDefault="00DC5572" w:rsidP="002C6E77">
      <w:pPr>
        <w:rPr>
          <w:sz w:val="24"/>
          <w:szCs w:val="24"/>
        </w:rPr>
      </w:pPr>
    </w:p>
    <w:p w14:paraId="44FADC98" w14:textId="77777777" w:rsidR="00587DDC" w:rsidRDefault="00587DDC" w:rsidP="00587DDC">
      <w:pPr>
        <w:rPr>
          <w:sz w:val="24"/>
          <w:szCs w:val="24"/>
        </w:rPr>
      </w:pPr>
      <w:r w:rsidRPr="00146F5C">
        <w:rPr>
          <w:b/>
          <w:sz w:val="24"/>
          <w:szCs w:val="24"/>
          <w:u w:val="single"/>
        </w:rPr>
        <w:t>Course Requirements</w:t>
      </w:r>
      <w:r>
        <w:rPr>
          <w:sz w:val="24"/>
          <w:szCs w:val="24"/>
        </w:rPr>
        <w:t xml:space="preserve">:  </w:t>
      </w:r>
    </w:p>
    <w:p w14:paraId="7954F2D2" w14:textId="30A68B24" w:rsidR="00F86556" w:rsidRDefault="00587DDC" w:rsidP="004354BE">
      <w:pPr>
        <w:ind w:left="360"/>
        <w:rPr>
          <w:bCs/>
          <w:color w:val="FF0000"/>
        </w:rPr>
      </w:pPr>
      <w:r>
        <w:rPr>
          <w:sz w:val="24"/>
          <w:szCs w:val="24"/>
        </w:rPr>
        <w:t xml:space="preserve">  </w:t>
      </w:r>
    </w:p>
    <w:p w14:paraId="4AF460B1" w14:textId="77777777" w:rsidR="00F86556" w:rsidRDefault="00F86556" w:rsidP="00F86556">
      <w:pPr>
        <w:numPr>
          <w:ilvl w:val="0"/>
          <w:numId w:val="41"/>
        </w:numPr>
        <w:rPr>
          <w:bCs/>
          <w:color w:val="FF0000"/>
        </w:rPr>
      </w:pPr>
      <w:r>
        <w:rPr>
          <w:bCs/>
          <w:sz w:val="24"/>
          <w:szCs w:val="24"/>
        </w:rPr>
        <w:t>Accounting Principles: A Business Perspective, 1</w:t>
      </w:r>
      <w:r>
        <w:rPr>
          <w:bCs/>
          <w:sz w:val="24"/>
          <w:szCs w:val="24"/>
          <w:vertAlign w:val="superscript"/>
        </w:rPr>
        <w:t>st</w:t>
      </w:r>
      <w:r>
        <w:rPr>
          <w:bCs/>
          <w:sz w:val="24"/>
          <w:szCs w:val="24"/>
        </w:rPr>
        <w:t xml:space="preserve"> Global Edition by Hermanson, Edwards, and Maher. (Free Online Open Source Textbook)</w:t>
      </w:r>
    </w:p>
    <w:p w14:paraId="1C2E50A0" w14:textId="77777777" w:rsidR="00F86556" w:rsidRDefault="00F86556" w:rsidP="00F86556">
      <w:pPr>
        <w:numPr>
          <w:ilvl w:val="0"/>
          <w:numId w:val="41"/>
        </w:numPr>
        <w:rPr>
          <w:color w:val="FF0000"/>
        </w:rPr>
      </w:pPr>
      <w:r>
        <w:rPr>
          <w:sz w:val="24"/>
          <w:szCs w:val="24"/>
        </w:rPr>
        <w:t xml:space="preserve">A basic calculator – This will be required for all assignments and exam.  </w:t>
      </w:r>
    </w:p>
    <w:p w14:paraId="37D7DA4D" w14:textId="77777777" w:rsidR="00F86556" w:rsidRDefault="00F86556" w:rsidP="00F86556">
      <w:pPr>
        <w:rPr>
          <w:b/>
          <w:sz w:val="24"/>
          <w:szCs w:val="24"/>
          <w:u w:val="single"/>
        </w:rPr>
      </w:pPr>
    </w:p>
    <w:p w14:paraId="7C2CB192" w14:textId="54A2C0F7" w:rsidR="00F86556" w:rsidRPr="004B01E0" w:rsidRDefault="004B01E0" w:rsidP="004B01E0">
      <w:pPr>
        <w:pStyle w:val="ListParagraph"/>
        <w:numPr>
          <w:ilvl w:val="0"/>
          <w:numId w:val="41"/>
        </w:numPr>
        <w:rPr>
          <w:rFonts w:ascii="Times New Roman" w:hAnsi="Times New Roman"/>
          <w:sz w:val="24"/>
          <w:szCs w:val="24"/>
        </w:rPr>
      </w:pPr>
      <w:proofErr w:type="spellStart"/>
      <w:r w:rsidRPr="004B01E0">
        <w:rPr>
          <w:rFonts w:ascii="Times New Roman" w:hAnsi="Times New Roman"/>
          <w:sz w:val="24"/>
          <w:szCs w:val="24"/>
        </w:rPr>
        <w:t>Edvance</w:t>
      </w:r>
      <w:proofErr w:type="spellEnd"/>
      <w:r w:rsidRPr="004B01E0">
        <w:rPr>
          <w:rFonts w:ascii="Times New Roman" w:hAnsi="Times New Roman"/>
          <w:sz w:val="24"/>
          <w:szCs w:val="24"/>
        </w:rPr>
        <w:t xml:space="preserve"> 360 Information: Proficiency in using e360 platform</w:t>
      </w:r>
    </w:p>
    <w:p w14:paraId="66ED91C7" w14:textId="06F27D4A" w:rsidR="004448F3" w:rsidRPr="004B01E0" w:rsidRDefault="004448F3" w:rsidP="004354BE">
      <w:pPr>
        <w:ind w:left="360"/>
        <w:rPr>
          <w:color w:val="FF0000"/>
          <w:sz w:val="24"/>
          <w:szCs w:val="24"/>
        </w:rPr>
      </w:pPr>
    </w:p>
    <w:p w14:paraId="42FE61F9" w14:textId="68B38654" w:rsidR="00587DDC" w:rsidRPr="004448F3" w:rsidRDefault="00587DDC" w:rsidP="004448F3">
      <w:pPr>
        <w:ind w:left="720"/>
        <w:rPr>
          <w:color w:val="FF0000"/>
        </w:rPr>
      </w:pPr>
    </w:p>
    <w:p w14:paraId="1B3B0700" w14:textId="77777777" w:rsidR="00D31B99" w:rsidRDefault="00D31B99" w:rsidP="00587DDC">
      <w:pPr>
        <w:rPr>
          <w:b/>
          <w:sz w:val="24"/>
          <w:szCs w:val="24"/>
          <w:u w:val="single"/>
        </w:rPr>
      </w:pPr>
      <w:r>
        <w:rPr>
          <w:b/>
          <w:sz w:val="24"/>
          <w:szCs w:val="24"/>
          <w:u w:val="single"/>
        </w:rPr>
        <w:t>Technology Requirements:</w:t>
      </w:r>
    </w:p>
    <w:p w14:paraId="42884884"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Use of a Computer or Laptop.  Do not attempt to take this course using a phone only.</w:t>
      </w:r>
    </w:p>
    <w:p w14:paraId="0152CEAB"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Reliable Internet access</w:t>
      </w:r>
    </w:p>
    <w:p w14:paraId="60CF1A03"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 xml:space="preserve">Use of two browser platforms, preferably </w:t>
      </w:r>
      <w:hyperlink r:id="rId8" w:history="1">
        <w:r w:rsidRPr="0032465F">
          <w:rPr>
            <w:rStyle w:val="Hyperlink"/>
            <w:rFonts w:ascii="Times New Roman" w:hAnsi="Times New Roman"/>
            <w:sz w:val="24"/>
            <w:szCs w:val="24"/>
          </w:rPr>
          <w:t>Chrome</w:t>
        </w:r>
      </w:hyperlink>
      <w:r>
        <w:rPr>
          <w:rFonts w:ascii="Times New Roman" w:hAnsi="Times New Roman"/>
          <w:sz w:val="24"/>
          <w:szCs w:val="24"/>
        </w:rPr>
        <w:t xml:space="preserve"> or </w:t>
      </w:r>
      <w:hyperlink r:id="rId9" w:history="1">
        <w:r w:rsidRPr="0032465F">
          <w:rPr>
            <w:rStyle w:val="Hyperlink"/>
            <w:rFonts w:ascii="Times New Roman" w:hAnsi="Times New Roman"/>
            <w:sz w:val="24"/>
            <w:szCs w:val="24"/>
          </w:rPr>
          <w:t>Firefox</w:t>
        </w:r>
      </w:hyperlink>
    </w:p>
    <w:p w14:paraId="0425BF29"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 xml:space="preserve">Access </w:t>
      </w:r>
      <w:r w:rsidR="0032465F">
        <w:rPr>
          <w:rFonts w:ascii="Times New Roman" w:hAnsi="Times New Roman"/>
          <w:sz w:val="24"/>
          <w:szCs w:val="24"/>
        </w:rPr>
        <w:t>and use of M</w:t>
      </w:r>
      <w:r>
        <w:rPr>
          <w:rFonts w:ascii="Times New Roman" w:hAnsi="Times New Roman"/>
          <w:sz w:val="24"/>
          <w:szCs w:val="24"/>
        </w:rPr>
        <w:t>icrosoft Office Suite (MS Word, Excel, PowerPoint)</w:t>
      </w:r>
    </w:p>
    <w:p w14:paraId="37232D36" w14:textId="77777777" w:rsidR="00D31B99" w:rsidRPr="00D31B99" w:rsidRDefault="009807F9" w:rsidP="00D31B99">
      <w:pPr>
        <w:pStyle w:val="ListParagraph"/>
        <w:numPr>
          <w:ilvl w:val="0"/>
          <w:numId w:val="36"/>
        </w:numPr>
        <w:rPr>
          <w:b/>
          <w:sz w:val="24"/>
          <w:szCs w:val="24"/>
          <w:u w:val="single"/>
        </w:rPr>
      </w:pPr>
      <w:hyperlink r:id="rId10" w:history="1">
        <w:r w:rsidR="00D31B99" w:rsidRPr="0032465F">
          <w:rPr>
            <w:rStyle w:val="Hyperlink"/>
            <w:rFonts w:ascii="Times New Roman" w:hAnsi="Times New Roman"/>
            <w:sz w:val="24"/>
            <w:szCs w:val="24"/>
          </w:rPr>
          <w:t>Adobe Reader</w:t>
        </w:r>
      </w:hyperlink>
    </w:p>
    <w:p w14:paraId="5B8A35A0"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BC email account</w:t>
      </w:r>
    </w:p>
    <w:p w14:paraId="60382020" w14:textId="77777777" w:rsidR="0032465F" w:rsidRPr="00211AD6" w:rsidRDefault="00D31B99" w:rsidP="00D31B99">
      <w:pPr>
        <w:pStyle w:val="ListParagraph"/>
        <w:numPr>
          <w:ilvl w:val="0"/>
          <w:numId w:val="36"/>
        </w:numPr>
        <w:rPr>
          <w:b/>
          <w:sz w:val="24"/>
          <w:szCs w:val="24"/>
          <w:u w:val="single"/>
        </w:rPr>
      </w:pPr>
      <w:r>
        <w:rPr>
          <w:rFonts w:ascii="Times New Roman" w:hAnsi="Times New Roman"/>
          <w:sz w:val="24"/>
          <w:szCs w:val="24"/>
        </w:rPr>
        <w:t>Tiger</w:t>
      </w:r>
      <w:r w:rsidR="0032465F">
        <w:rPr>
          <w:rFonts w:ascii="Times New Roman" w:hAnsi="Times New Roman"/>
          <w:sz w:val="24"/>
          <w:szCs w:val="24"/>
        </w:rPr>
        <w:t>E360 account</w:t>
      </w:r>
    </w:p>
    <w:p w14:paraId="64356622" w14:textId="77777777" w:rsidR="00211AD6" w:rsidRPr="00BE2B52" w:rsidRDefault="009807F9" w:rsidP="00D31B99">
      <w:pPr>
        <w:pStyle w:val="ListParagraph"/>
        <w:numPr>
          <w:ilvl w:val="0"/>
          <w:numId w:val="36"/>
        </w:numPr>
        <w:rPr>
          <w:b/>
          <w:sz w:val="24"/>
          <w:szCs w:val="24"/>
          <w:u w:val="single"/>
        </w:rPr>
      </w:pPr>
      <w:hyperlink r:id="rId11" w:history="1">
        <w:r w:rsidR="00211AD6" w:rsidRPr="00211AD6">
          <w:rPr>
            <w:rStyle w:val="Hyperlink"/>
            <w:rFonts w:ascii="Times New Roman" w:hAnsi="Times New Roman"/>
            <w:sz w:val="24"/>
            <w:szCs w:val="24"/>
          </w:rPr>
          <w:t>Free Grammarly Account</w:t>
        </w:r>
      </w:hyperlink>
      <w:r w:rsidR="00211AD6">
        <w:rPr>
          <w:rFonts w:ascii="Times New Roman" w:hAnsi="Times New Roman"/>
          <w:sz w:val="24"/>
          <w:szCs w:val="24"/>
        </w:rPr>
        <w:t>:  Use your BC Email address to create your free Grammarly Account.</w:t>
      </w:r>
    </w:p>
    <w:p w14:paraId="6F9BFF83" w14:textId="58541125" w:rsidR="00BE2B52" w:rsidRPr="0032465F" w:rsidRDefault="00BE2B52" w:rsidP="00D31B99">
      <w:pPr>
        <w:pStyle w:val="ListParagraph"/>
        <w:numPr>
          <w:ilvl w:val="0"/>
          <w:numId w:val="36"/>
        </w:numPr>
        <w:rPr>
          <w:b/>
          <w:sz w:val="24"/>
          <w:szCs w:val="24"/>
          <w:u w:val="single"/>
        </w:rPr>
      </w:pPr>
    </w:p>
    <w:p w14:paraId="4EA64AA3" w14:textId="77777777" w:rsidR="0032465F" w:rsidRDefault="0032465F" w:rsidP="0032465F">
      <w:pPr>
        <w:rPr>
          <w:b/>
          <w:sz w:val="24"/>
          <w:szCs w:val="24"/>
          <w:u w:val="single"/>
        </w:rPr>
      </w:pPr>
      <w:r>
        <w:rPr>
          <w:b/>
          <w:sz w:val="24"/>
          <w:szCs w:val="24"/>
          <w:u w:val="single"/>
        </w:rPr>
        <w:t>Technology Prerequisites:</w:t>
      </w:r>
    </w:p>
    <w:p w14:paraId="5C8A2767" w14:textId="77777777" w:rsidR="00D31B99" w:rsidRPr="0032465F" w:rsidRDefault="0032465F" w:rsidP="0032465F">
      <w:pPr>
        <w:pStyle w:val="ListParagraph"/>
        <w:numPr>
          <w:ilvl w:val="0"/>
          <w:numId w:val="37"/>
        </w:numPr>
        <w:rPr>
          <w:b/>
          <w:sz w:val="24"/>
          <w:szCs w:val="24"/>
          <w:u w:val="single"/>
        </w:rPr>
      </w:pPr>
      <w:r>
        <w:rPr>
          <w:rFonts w:ascii="Times New Roman" w:hAnsi="Times New Roman"/>
          <w:sz w:val="24"/>
          <w:szCs w:val="24"/>
        </w:rPr>
        <w:t>Ability to navigate the Learning Management system.</w:t>
      </w:r>
    </w:p>
    <w:p w14:paraId="3B16929B"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Use email with attachments.</w:t>
      </w:r>
    </w:p>
    <w:p w14:paraId="6C030545"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Create and submit files in commonly used word procession formats.</w:t>
      </w:r>
    </w:p>
    <w:p w14:paraId="4AEE146A"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Copy and paste function.</w:t>
      </w:r>
    </w:p>
    <w:p w14:paraId="2A91F329"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Download and install software.</w:t>
      </w:r>
    </w:p>
    <w:p w14:paraId="3C2A3EC4"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Speakers/Headphones to listen to videos and audio files (closed captions used when available).</w:t>
      </w:r>
    </w:p>
    <w:p w14:paraId="2C45E7ED" w14:textId="628E26F4" w:rsidR="001F485C" w:rsidRDefault="00587DDC" w:rsidP="001F485C">
      <w:pPr>
        <w:rPr>
          <w:bCs/>
          <w:sz w:val="24"/>
          <w:szCs w:val="24"/>
        </w:rPr>
      </w:pPr>
      <w:r w:rsidRPr="00C269DE">
        <w:rPr>
          <w:b/>
          <w:sz w:val="24"/>
          <w:szCs w:val="24"/>
          <w:u w:val="single"/>
        </w:rPr>
        <w:t>Method of Instruction</w:t>
      </w:r>
      <w:r w:rsidR="00B0336B">
        <w:rPr>
          <w:sz w:val="24"/>
          <w:szCs w:val="24"/>
        </w:rPr>
        <w:t xml:space="preserve">: </w:t>
      </w:r>
      <w:r w:rsidR="001F485C">
        <w:rPr>
          <w:sz w:val="24"/>
          <w:szCs w:val="24"/>
        </w:rPr>
        <w:t>This course is a self-paced</w:t>
      </w:r>
      <w:r w:rsidR="00865F20">
        <w:rPr>
          <w:sz w:val="24"/>
          <w:szCs w:val="24"/>
        </w:rPr>
        <w:t xml:space="preserve"> 100 percent</w:t>
      </w:r>
      <w:r w:rsidR="001F485C">
        <w:rPr>
          <w:sz w:val="24"/>
          <w:szCs w:val="24"/>
        </w:rPr>
        <w:t xml:space="preserve"> online course. </w:t>
      </w:r>
      <w:r w:rsidR="001F485C">
        <w:rPr>
          <w:bCs/>
          <w:sz w:val="24"/>
          <w:szCs w:val="24"/>
        </w:rPr>
        <w:t>The materials for this course will be covered online through electronic course materials</w:t>
      </w:r>
      <w:r w:rsidR="00865F20">
        <w:rPr>
          <w:bCs/>
          <w:sz w:val="24"/>
          <w:szCs w:val="24"/>
        </w:rPr>
        <w:t xml:space="preserve"> including an online opensource textbook</w:t>
      </w:r>
      <w:r w:rsidR="001F485C">
        <w:rPr>
          <w:bCs/>
          <w:sz w:val="24"/>
          <w:szCs w:val="24"/>
        </w:rPr>
        <w:t>, homework assignments including discussion questions and problem-solving activities.  Students are</w:t>
      </w:r>
      <w:r w:rsidR="00865F20">
        <w:rPr>
          <w:bCs/>
          <w:sz w:val="24"/>
          <w:szCs w:val="24"/>
        </w:rPr>
        <w:t xml:space="preserve"> strongly advised</w:t>
      </w:r>
      <w:r w:rsidR="001F485C">
        <w:rPr>
          <w:bCs/>
          <w:sz w:val="24"/>
          <w:szCs w:val="24"/>
        </w:rPr>
        <w:t xml:space="preserve"> to stay</w:t>
      </w:r>
      <w:r w:rsidR="00865F20">
        <w:rPr>
          <w:bCs/>
          <w:sz w:val="24"/>
          <w:szCs w:val="24"/>
        </w:rPr>
        <w:t xml:space="preserve"> on top of class activities and </w:t>
      </w:r>
      <w:r w:rsidR="001F485C">
        <w:rPr>
          <w:bCs/>
          <w:sz w:val="24"/>
          <w:szCs w:val="24"/>
        </w:rPr>
        <w:t xml:space="preserve">should read the assigned materials PRIOR to doing their assignments so that they may ACTIVELY participate in the discussions and activities and not be left behind.  </w:t>
      </w:r>
    </w:p>
    <w:p w14:paraId="10DF2CC4" w14:textId="77777777" w:rsidR="001F485C" w:rsidRDefault="001F485C" w:rsidP="001F485C">
      <w:pPr>
        <w:rPr>
          <w:color w:val="C00000"/>
          <w:sz w:val="24"/>
          <w:szCs w:val="24"/>
        </w:rPr>
      </w:pPr>
    </w:p>
    <w:p w14:paraId="47DF1496" w14:textId="5F2D2E73" w:rsidR="00496147" w:rsidRDefault="00587DDC" w:rsidP="00496147">
      <w:pPr>
        <w:rPr>
          <w:sz w:val="24"/>
          <w:szCs w:val="24"/>
        </w:rPr>
      </w:pPr>
      <w:r w:rsidRPr="00C269DE">
        <w:rPr>
          <w:b/>
          <w:sz w:val="24"/>
          <w:szCs w:val="24"/>
          <w:u w:val="single"/>
        </w:rPr>
        <w:t>Course Evaluation</w:t>
      </w:r>
      <w:r>
        <w:rPr>
          <w:sz w:val="24"/>
          <w:szCs w:val="24"/>
        </w:rPr>
        <w:t xml:space="preserve">:  </w:t>
      </w:r>
      <w:r w:rsidRPr="00E2428B">
        <w:rPr>
          <w:bCs/>
          <w:sz w:val="24"/>
          <w:szCs w:val="24"/>
        </w:rPr>
        <w:t>Students will be evaluated using and the following tools and grading scales</w:t>
      </w:r>
      <w:r>
        <w:rPr>
          <w:bCs/>
          <w:sz w:val="24"/>
          <w:szCs w:val="24"/>
        </w:rPr>
        <w:t>:</w:t>
      </w:r>
      <w:r w:rsidRPr="00E2428B">
        <w:rPr>
          <w:color w:val="C00000"/>
          <w:sz w:val="24"/>
          <w:szCs w:val="24"/>
        </w:rPr>
        <w:t xml:space="preserve"> </w:t>
      </w:r>
    </w:p>
    <w:p w14:paraId="613CDFF6" w14:textId="02374CEF" w:rsidR="00372F7E" w:rsidRPr="00C5559A" w:rsidRDefault="00372F7E" w:rsidP="00372F7E">
      <w:pPr>
        <w:rPr>
          <w:b/>
          <w:sz w:val="24"/>
          <w:u w:val="single"/>
        </w:rPr>
      </w:pPr>
    </w:p>
    <w:p w14:paraId="7768C598" w14:textId="45B20D14" w:rsidR="00372F7E" w:rsidRDefault="00372F7E" w:rsidP="00372F7E">
      <w:pPr>
        <w:outlineLvl w:val="0"/>
        <w:rPr>
          <w:b/>
          <w:sz w:val="24"/>
          <w:szCs w:val="24"/>
          <w:u w:val="single"/>
        </w:rPr>
      </w:pPr>
      <w:r>
        <w:rPr>
          <w:b/>
          <w:sz w:val="24"/>
          <w:szCs w:val="24"/>
          <w:u w:val="single"/>
        </w:rPr>
        <w:t>Assessment Tools</w:t>
      </w:r>
      <w:r>
        <w:rPr>
          <w:b/>
          <w:sz w:val="24"/>
          <w:szCs w:val="24"/>
          <w:u w:val="single"/>
        </w:rPr>
        <w:tab/>
      </w:r>
      <w:r>
        <w:rPr>
          <w:b/>
          <w:sz w:val="24"/>
          <w:szCs w:val="24"/>
          <w:u w:val="single"/>
        </w:rPr>
        <w:tab/>
      </w:r>
      <w:r>
        <w:rPr>
          <w:b/>
          <w:sz w:val="24"/>
          <w:szCs w:val="24"/>
          <w:u w:val="single"/>
        </w:rPr>
        <w:tab/>
      </w:r>
      <w:r w:rsidR="00B22B6A">
        <w:rPr>
          <w:b/>
          <w:sz w:val="24"/>
          <w:szCs w:val="24"/>
          <w:u w:val="single"/>
        </w:rPr>
        <w:t xml:space="preserve">       </w:t>
      </w:r>
      <w:r>
        <w:rPr>
          <w:b/>
          <w:sz w:val="24"/>
          <w:szCs w:val="24"/>
          <w:u w:val="single"/>
        </w:rPr>
        <w:t xml:space="preserve">Points       </w:t>
      </w:r>
      <w:r w:rsidR="00B22B6A">
        <w:rPr>
          <w:b/>
          <w:sz w:val="24"/>
          <w:szCs w:val="24"/>
          <w:u w:val="single"/>
        </w:rPr>
        <w:t xml:space="preserve"> </w:t>
      </w:r>
      <w:r>
        <w:rPr>
          <w:b/>
          <w:sz w:val="24"/>
          <w:szCs w:val="24"/>
          <w:u w:val="single"/>
        </w:rPr>
        <w:t xml:space="preserve">  </w:t>
      </w:r>
      <w:r w:rsidR="00B22B6A">
        <w:rPr>
          <w:b/>
          <w:sz w:val="24"/>
          <w:szCs w:val="24"/>
          <w:u w:val="single"/>
        </w:rPr>
        <w:t>%</w:t>
      </w:r>
      <w:r>
        <w:rPr>
          <w:b/>
          <w:sz w:val="24"/>
          <w:szCs w:val="24"/>
          <w:u w:val="single"/>
        </w:rPr>
        <w:t xml:space="preserve">       </w:t>
      </w:r>
      <w:r w:rsidR="00B22B6A">
        <w:rPr>
          <w:b/>
          <w:sz w:val="24"/>
          <w:szCs w:val="24"/>
          <w:u w:val="single"/>
        </w:rPr>
        <w:t xml:space="preserve">  </w:t>
      </w:r>
      <w:r w:rsidR="00E27E36">
        <w:rPr>
          <w:b/>
          <w:sz w:val="24"/>
          <w:szCs w:val="24"/>
          <w:u w:val="single"/>
        </w:rPr>
        <w:t xml:space="preserve">   </w:t>
      </w:r>
      <w:r w:rsidR="00B22B6A">
        <w:rPr>
          <w:b/>
          <w:sz w:val="24"/>
          <w:szCs w:val="24"/>
          <w:u w:val="single"/>
        </w:rPr>
        <w:t xml:space="preserve"> </w:t>
      </w:r>
      <w:r>
        <w:rPr>
          <w:b/>
          <w:sz w:val="24"/>
          <w:szCs w:val="24"/>
          <w:u w:val="single"/>
        </w:rPr>
        <w:t>Grading Scale</w:t>
      </w:r>
    </w:p>
    <w:p w14:paraId="09714146" w14:textId="487A386A" w:rsidR="00372F7E" w:rsidRDefault="00372F7E" w:rsidP="00372F7E">
      <w:pPr>
        <w:outlineLvl w:val="0"/>
        <w:rPr>
          <w:sz w:val="24"/>
          <w:szCs w:val="24"/>
        </w:rPr>
      </w:pPr>
      <w:r>
        <w:rPr>
          <w:sz w:val="24"/>
          <w:szCs w:val="24"/>
        </w:rPr>
        <w:t xml:space="preserve"> Exam 1</w:t>
      </w:r>
      <w:r>
        <w:rPr>
          <w:sz w:val="24"/>
          <w:szCs w:val="24"/>
        </w:rPr>
        <w:tab/>
      </w:r>
      <w:r>
        <w:rPr>
          <w:sz w:val="24"/>
          <w:szCs w:val="24"/>
        </w:rPr>
        <w:tab/>
      </w:r>
      <w:r>
        <w:rPr>
          <w:sz w:val="24"/>
          <w:szCs w:val="24"/>
        </w:rPr>
        <w:tab/>
      </w:r>
      <w:r>
        <w:rPr>
          <w:sz w:val="24"/>
          <w:szCs w:val="24"/>
        </w:rPr>
        <w:tab/>
        <w:t xml:space="preserve">          100  </w:t>
      </w:r>
      <w:r w:rsidR="00B22B6A">
        <w:rPr>
          <w:sz w:val="24"/>
          <w:szCs w:val="24"/>
        </w:rPr>
        <w:t xml:space="preserve">       12.5%</w:t>
      </w:r>
      <w:r>
        <w:rPr>
          <w:sz w:val="24"/>
          <w:szCs w:val="24"/>
        </w:rPr>
        <w:t xml:space="preserve">          </w:t>
      </w:r>
      <w:r w:rsidR="00B22B6A">
        <w:rPr>
          <w:sz w:val="24"/>
          <w:szCs w:val="24"/>
        </w:rPr>
        <w:t xml:space="preserve">A   </w:t>
      </w:r>
      <w:r>
        <w:rPr>
          <w:sz w:val="24"/>
          <w:szCs w:val="24"/>
        </w:rPr>
        <w:t>720 - 800</w:t>
      </w:r>
    </w:p>
    <w:p w14:paraId="58E1C104" w14:textId="61B4AE34" w:rsidR="00372F7E" w:rsidRDefault="00372F7E" w:rsidP="00372F7E">
      <w:pPr>
        <w:outlineLvl w:val="0"/>
        <w:rPr>
          <w:sz w:val="24"/>
          <w:szCs w:val="24"/>
        </w:rPr>
      </w:pPr>
      <w:r>
        <w:rPr>
          <w:sz w:val="24"/>
          <w:szCs w:val="24"/>
        </w:rPr>
        <w:t xml:space="preserve"> Exam 2</w:t>
      </w:r>
      <w:r>
        <w:rPr>
          <w:sz w:val="24"/>
          <w:szCs w:val="24"/>
        </w:rPr>
        <w:tab/>
        <w:t>(Midterm)</w:t>
      </w:r>
      <w:r>
        <w:rPr>
          <w:sz w:val="24"/>
          <w:szCs w:val="24"/>
        </w:rPr>
        <w:tab/>
        <w:t xml:space="preserve">                      100</w:t>
      </w:r>
      <w:r w:rsidR="00B22B6A">
        <w:rPr>
          <w:sz w:val="24"/>
          <w:szCs w:val="24"/>
        </w:rPr>
        <w:t xml:space="preserve">         12.5%</w:t>
      </w:r>
      <w:r>
        <w:rPr>
          <w:sz w:val="24"/>
          <w:szCs w:val="24"/>
        </w:rPr>
        <w:tab/>
        <w:t xml:space="preserve">    </w:t>
      </w:r>
      <w:r w:rsidR="00B22B6A">
        <w:rPr>
          <w:sz w:val="24"/>
          <w:szCs w:val="24"/>
        </w:rPr>
        <w:t xml:space="preserve">      </w:t>
      </w:r>
      <w:r>
        <w:rPr>
          <w:sz w:val="24"/>
          <w:szCs w:val="24"/>
        </w:rPr>
        <w:t>B</w:t>
      </w:r>
      <w:r w:rsidR="00B22B6A">
        <w:rPr>
          <w:sz w:val="24"/>
          <w:szCs w:val="24"/>
        </w:rPr>
        <w:t xml:space="preserve">   </w:t>
      </w:r>
      <w:r>
        <w:rPr>
          <w:sz w:val="24"/>
          <w:szCs w:val="24"/>
        </w:rPr>
        <w:t>640 - 719</w:t>
      </w:r>
    </w:p>
    <w:p w14:paraId="67B6A532" w14:textId="43CC1C34" w:rsidR="00372F7E" w:rsidRDefault="00372F7E" w:rsidP="00372F7E">
      <w:pPr>
        <w:outlineLvl w:val="0"/>
        <w:rPr>
          <w:sz w:val="24"/>
          <w:szCs w:val="24"/>
        </w:rPr>
      </w:pPr>
      <w:r>
        <w:rPr>
          <w:sz w:val="24"/>
          <w:szCs w:val="24"/>
        </w:rPr>
        <w:t xml:space="preserve"> Exam 3                 </w:t>
      </w:r>
      <w:r>
        <w:rPr>
          <w:sz w:val="24"/>
          <w:szCs w:val="24"/>
        </w:rPr>
        <w:tab/>
      </w:r>
      <w:r>
        <w:rPr>
          <w:sz w:val="24"/>
          <w:szCs w:val="24"/>
        </w:rPr>
        <w:tab/>
        <w:t xml:space="preserve">                      100 </w:t>
      </w:r>
      <w:r w:rsidR="00B22B6A">
        <w:rPr>
          <w:sz w:val="24"/>
          <w:szCs w:val="24"/>
        </w:rPr>
        <w:t xml:space="preserve">        12.5%</w:t>
      </w:r>
      <w:r>
        <w:rPr>
          <w:sz w:val="24"/>
          <w:szCs w:val="24"/>
        </w:rPr>
        <w:tab/>
        <w:t xml:space="preserve">    </w:t>
      </w:r>
      <w:r w:rsidR="00B22B6A">
        <w:rPr>
          <w:sz w:val="24"/>
          <w:szCs w:val="24"/>
        </w:rPr>
        <w:t xml:space="preserve">      C   </w:t>
      </w:r>
      <w:r>
        <w:rPr>
          <w:sz w:val="24"/>
          <w:szCs w:val="24"/>
        </w:rPr>
        <w:t>560 - 639</w:t>
      </w:r>
    </w:p>
    <w:p w14:paraId="64EC5AD6" w14:textId="76123553" w:rsidR="00372F7E" w:rsidRDefault="00372F7E" w:rsidP="00372F7E">
      <w:pPr>
        <w:outlineLvl w:val="0"/>
        <w:rPr>
          <w:sz w:val="24"/>
          <w:szCs w:val="24"/>
        </w:rPr>
      </w:pPr>
      <w:r>
        <w:rPr>
          <w:sz w:val="24"/>
          <w:szCs w:val="24"/>
        </w:rPr>
        <w:t>Exam 4 (Final Exam)</w:t>
      </w:r>
      <w:r>
        <w:rPr>
          <w:sz w:val="24"/>
          <w:szCs w:val="24"/>
        </w:rPr>
        <w:tab/>
      </w:r>
      <w:r>
        <w:rPr>
          <w:sz w:val="24"/>
          <w:szCs w:val="24"/>
        </w:rPr>
        <w:tab/>
        <w:t xml:space="preserve">                      100</w:t>
      </w:r>
      <w:r w:rsidR="00B22B6A">
        <w:rPr>
          <w:sz w:val="24"/>
          <w:szCs w:val="24"/>
        </w:rPr>
        <w:t xml:space="preserve">         12.5%</w:t>
      </w:r>
      <w:r>
        <w:rPr>
          <w:sz w:val="24"/>
          <w:szCs w:val="24"/>
        </w:rPr>
        <w:tab/>
        <w:t xml:space="preserve">    </w:t>
      </w:r>
      <w:r w:rsidR="00B22B6A">
        <w:rPr>
          <w:sz w:val="24"/>
          <w:szCs w:val="24"/>
        </w:rPr>
        <w:t xml:space="preserve">      </w:t>
      </w:r>
      <w:r>
        <w:rPr>
          <w:sz w:val="24"/>
          <w:szCs w:val="24"/>
        </w:rPr>
        <w:t>D</w:t>
      </w:r>
      <w:r w:rsidR="00B22B6A">
        <w:rPr>
          <w:sz w:val="24"/>
          <w:szCs w:val="24"/>
        </w:rPr>
        <w:t xml:space="preserve">   </w:t>
      </w:r>
      <w:r>
        <w:rPr>
          <w:sz w:val="24"/>
          <w:szCs w:val="24"/>
        </w:rPr>
        <w:t>480 - 559</w:t>
      </w:r>
    </w:p>
    <w:p w14:paraId="5A659E41" w14:textId="326F28A6" w:rsidR="00372F7E" w:rsidRDefault="00372F7E" w:rsidP="00372F7E">
      <w:pPr>
        <w:outlineLvl w:val="0"/>
        <w:rPr>
          <w:sz w:val="24"/>
          <w:szCs w:val="24"/>
        </w:rPr>
      </w:pPr>
      <w:r>
        <w:rPr>
          <w:sz w:val="24"/>
          <w:szCs w:val="24"/>
        </w:rPr>
        <w:t xml:space="preserve"> Review Questions Assignments              </w:t>
      </w:r>
      <w:r w:rsidR="00B22B6A">
        <w:rPr>
          <w:sz w:val="24"/>
          <w:szCs w:val="24"/>
        </w:rPr>
        <w:t xml:space="preserve">    </w:t>
      </w:r>
      <w:r>
        <w:rPr>
          <w:sz w:val="24"/>
          <w:szCs w:val="24"/>
        </w:rPr>
        <w:t>100</w:t>
      </w:r>
      <w:r w:rsidR="00B22B6A">
        <w:rPr>
          <w:sz w:val="24"/>
          <w:szCs w:val="24"/>
        </w:rPr>
        <w:t xml:space="preserve">         12.5%</w:t>
      </w:r>
      <w:r>
        <w:rPr>
          <w:sz w:val="24"/>
          <w:szCs w:val="24"/>
        </w:rPr>
        <w:tab/>
        <w:t xml:space="preserve">     </w:t>
      </w:r>
      <w:r w:rsidR="00B22B6A">
        <w:rPr>
          <w:sz w:val="24"/>
          <w:szCs w:val="24"/>
        </w:rPr>
        <w:t xml:space="preserve">     </w:t>
      </w:r>
      <w:r>
        <w:rPr>
          <w:sz w:val="24"/>
          <w:szCs w:val="24"/>
        </w:rPr>
        <w:t>F     Below 480</w:t>
      </w:r>
      <w:r>
        <w:rPr>
          <w:sz w:val="24"/>
          <w:szCs w:val="24"/>
        </w:rPr>
        <w:tab/>
      </w:r>
      <w:r>
        <w:rPr>
          <w:sz w:val="24"/>
          <w:szCs w:val="24"/>
        </w:rPr>
        <w:tab/>
      </w:r>
    </w:p>
    <w:p w14:paraId="07750DA4" w14:textId="740D9930" w:rsidR="00372F7E" w:rsidRDefault="00372F7E" w:rsidP="00372F7E">
      <w:pPr>
        <w:outlineLvl w:val="0"/>
        <w:rPr>
          <w:sz w:val="24"/>
          <w:szCs w:val="24"/>
        </w:rPr>
      </w:pPr>
      <w:r>
        <w:rPr>
          <w:sz w:val="24"/>
          <w:szCs w:val="24"/>
        </w:rPr>
        <w:t xml:space="preserve"> Problem</w:t>
      </w:r>
      <w:r w:rsidR="00DF1195">
        <w:rPr>
          <w:sz w:val="24"/>
          <w:szCs w:val="24"/>
        </w:rPr>
        <w:t>-</w:t>
      </w:r>
      <w:r>
        <w:rPr>
          <w:sz w:val="24"/>
          <w:szCs w:val="24"/>
        </w:rPr>
        <w:t>Solving Assignments</w:t>
      </w:r>
      <w:r>
        <w:rPr>
          <w:sz w:val="24"/>
          <w:szCs w:val="24"/>
        </w:rPr>
        <w:tab/>
        <w:t xml:space="preserve">          100</w:t>
      </w:r>
      <w:r w:rsidR="00B22B6A">
        <w:rPr>
          <w:sz w:val="24"/>
          <w:szCs w:val="24"/>
        </w:rPr>
        <w:t xml:space="preserve">         12.5%</w:t>
      </w:r>
      <w:r>
        <w:rPr>
          <w:sz w:val="24"/>
          <w:szCs w:val="24"/>
        </w:rPr>
        <w:tab/>
        <w:t xml:space="preserve">                             </w:t>
      </w:r>
    </w:p>
    <w:p w14:paraId="309900E1" w14:textId="256019E6" w:rsidR="00372F7E" w:rsidRDefault="00372F7E" w:rsidP="00372F7E">
      <w:pPr>
        <w:outlineLvl w:val="0"/>
        <w:rPr>
          <w:sz w:val="24"/>
          <w:szCs w:val="24"/>
        </w:rPr>
      </w:pPr>
      <w:r>
        <w:rPr>
          <w:sz w:val="24"/>
          <w:szCs w:val="24"/>
        </w:rPr>
        <w:t>Midterm Project (</w:t>
      </w:r>
      <w:r w:rsidR="007F4E41">
        <w:rPr>
          <w:sz w:val="24"/>
          <w:szCs w:val="24"/>
        </w:rPr>
        <w:t>Flexible Budget</w:t>
      </w:r>
      <w:r>
        <w:rPr>
          <w:sz w:val="24"/>
          <w:szCs w:val="24"/>
        </w:rPr>
        <w:t xml:space="preserve"> Prep.) </w:t>
      </w:r>
      <w:r w:rsidR="007F4E41">
        <w:rPr>
          <w:sz w:val="24"/>
          <w:szCs w:val="24"/>
        </w:rPr>
        <w:t xml:space="preserve">   </w:t>
      </w:r>
      <w:r>
        <w:rPr>
          <w:sz w:val="24"/>
          <w:szCs w:val="24"/>
        </w:rPr>
        <w:t xml:space="preserve"> 100</w:t>
      </w:r>
      <w:r w:rsidR="00B22B6A">
        <w:rPr>
          <w:sz w:val="24"/>
          <w:szCs w:val="24"/>
        </w:rPr>
        <w:t xml:space="preserve">         12.5%</w:t>
      </w:r>
    </w:p>
    <w:p w14:paraId="78C38955" w14:textId="511E8D5E" w:rsidR="00372F7E" w:rsidRDefault="00372F7E" w:rsidP="00372F7E">
      <w:pPr>
        <w:outlineLvl w:val="0"/>
        <w:rPr>
          <w:sz w:val="24"/>
          <w:szCs w:val="24"/>
        </w:rPr>
      </w:pPr>
      <w:r>
        <w:rPr>
          <w:sz w:val="24"/>
          <w:szCs w:val="24"/>
        </w:rPr>
        <w:t>Term Project (</w:t>
      </w:r>
      <w:r w:rsidR="007F4E41">
        <w:rPr>
          <w:sz w:val="24"/>
          <w:szCs w:val="24"/>
        </w:rPr>
        <w:t>Master Budget Prep.</w:t>
      </w:r>
      <w:r>
        <w:rPr>
          <w:sz w:val="24"/>
          <w:szCs w:val="24"/>
        </w:rPr>
        <w:t xml:space="preserve">)  </w:t>
      </w:r>
      <w:r w:rsidR="007F4E41">
        <w:rPr>
          <w:sz w:val="24"/>
          <w:szCs w:val="24"/>
        </w:rPr>
        <w:t xml:space="preserve">           </w:t>
      </w:r>
      <w:r>
        <w:rPr>
          <w:sz w:val="24"/>
          <w:szCs w:val="24"/>
        </w:rPr>
        <w:t>100</w:t>
      </w:r>
      <w:r w:rsidR="00B22B6A">
        <w:rPr>
          <w:sz w:val="24"/>
          <w:szCs w:val="24"/>
        </w:rPr>
        <w:t xml:space="preserve">         12.5%</w:t>
      </w:r>
    </w:p>
    <w:p w14:paraId="00787AAB" w14:textId="63E5E088" w:rsidR="00372F7E" w:rsidRDefault="00372F7E" w:rsidP="00372F7E">
      <w:pPr>
        <w:outlineLvl w:val="0"/>
        <w:rPr>
          <w:b/>
          <w:smallCaps/>
          <w:sz w:val="24"/>
          <w:szCs w:val="24"/>
        </w:rPr>
      </w:pPr>
      <w:r>
        <w:rPr>
          <w:b/>
          <w:smallCaps/>
          <w:sz w:val="24"/>
          <w:szCs w:val="24"/>
        </w:rPr>
        <w:t>Total                                                                          800</w:t>
      </w:r>
      <w:r w:rsidR="00B22B6A">
        <w:rPr>
          <w:b/>
          <w:smallCaps/>
          <w:sz w:val="24"/>
          <w:szCs w:val="24"/>
        </w:rPr>
        <w:t xml:space="preserve">            100%</w:t>
      </w:r>
    </w:p>
    <w:p w14:paraId="29069E1B" w14:textId="77777777" w:rsidR="00372F7E" w:rsidRPr="00D356B7" w:rsidRDefault="00372F7E" w:rsidP="00372F7E">
      <w:pPr>
        <w:rPr>
          <w:color w:val="FF0000"/>
          <w:sz w:val="24"/>
        </w:rPr>
      </w:pPr>
    </w:p>
    <w:p w14:paraId="7CDAAA71" w14:textId="77777777" w:rsidR="00B22B6A" w:rsidRDefault="00B22B6A" w:rsidP="00B22B6A">
      <w:pPr>
        <w:rPr>
          <w:sz w:val="24"/>
          <w:szCs w:val="24"/>
        </w:rPr>
      </w:pPr>
      <w:r>
        <w:rPr>
          <w:sz w:val="24"/>
          <w:szCs w:val="24"/>
        </w:rPr>
        <w:t>Benedict College Grading Scale:</w:t>
      </w:r>
    </w:p>
    <w:p w14:paraId="6BC9AA0F" w14:textId="77777777" w:rsidR="00B22B6A" w:rsidRDefault="00B22B6A" w:rsidP="00B22B6A">
      <w:pPr>
        <w:rPr>
          <w:sz w:val="24"/>
          <w:szCs w:val="24"/>
        </w:rPr>
      </w:pPr>
      <w:r>
        <w:rPr>
          <w:sz w:val="24"/>
          <w:szCs w:val="24"/>
        </w:rPr>
        <w:t>A</w:t>
      </w:r>
      <w:r>
        <w:rPr>
          <w:sz w:val="24"/>
          <w:szCs w:val="24"/>
        </w:rPr>
        <w:tab/>
        <w:t>Superior</w:t>
      </w:r>
      <w:r>
        <w:rPr>
          <w:sz w:val="24"/>
          <w:szCs w:val="24"/>
        </w:rPr>
        <w:tab/>
      </w:r>
      <w:r>
        <w:rPr>
          <w:sz w:val="24"/>
          <w:szCs w:val="24"/>
        </w:rPr>
        <w:tab/>
        <w:t>90 – 100</w:t>
      </w:r>
    </w:p>
    <w:p w14:paraId="328DE8C7" w14:textId="77777777" w:rsidR="00B22B6A" w:rsidRDefault="00B22B6A" w:rsidP="00B22B6A">
      <w:pPr>
        <w:rPr>
          <w:sz w:val="24"/>
          <w:szCs w:val="24"/>
        </w:rPr>
      </w:pPr>
      <w:r>
        <w:rPr>
          <w:sz w:val="24"/>
          <w:szCs w:val="24"/>
        </w:rPr>
        <w:t>B</w:t>
      </w:r>
      <w:r>
        <w:rPr>
          <w:sz w:val="24"/>
          <w:szCs w:val="24"/>
        </w:rPr>
        <w:tab/>
        <w:t>Very Good</w:t>
      </w:r>
      <w:r>
        <w:rPr>
          <w:sz w:val="24"/>
          <w:szCs w:val="24"/>
        </w:rPr>
        <w:tab/>
      </w:r>
      <w:r>
        <w:rPr>
          <w:sz w:val="24"/>
          <w:szCs w:val="24"/>
        </w:rPr>
        <w:tab/>
        <w:t>80 – 89</w:t>
      </w:r>
    </w:p>
    <w:p w14:paraId="0927E05B" w14:textId="77777777" w:rsidR="00B22B6A" w:rsidRDefault="00B22B6A" w:rsidP="00B22B6A">
      <w:pPr>
        <w:rPr>
          <w:sz w:val="24"/>
          <w:szCs w:val="24"/>
        </w:rPr>
      </w:pPr>
      <w:r>
        <w:rPr>
          <w:sz w:val="24"/>
          <w:szCs w:val="24"/>
        </w:rPr>
        <w:t>C</w:t>
      </w:r>
      <w:r>
        <w:rPr>
          <w:sz w:val="24"/>
          <w:szCs w:val="24"/>
        </w:rPr>
        <w:tab/>
        <w:t>Acceptable</w:t>
      </w:r>
      <w:r>
        <w:rPr>
          <w:sz w:val="24"/>
          <w:szCs w:val="24"/>
        </w:rPr>
        <w:tab/>
      </w:r>
      <w:r>
        <w:rPr>
          <w:sz w:val="24"/>
          <w:szCs w:val="24"/>
        </w:rPr>
        <w:tab/>
        <w:t>70 – 79</w:t>
      </w:r>
    </w:p>
    <w:p w14:paraId="59D6B02A" w14:textId="77777777" w:rsidR="00B22B6A" w:rsidRDefault="00B22B6A" w:rsidP="00B22B6A">
      <w:pPr>
        <w:rPr>
          <w:sz w:val="24"/>
          <w:szCs w:val="24"/>
        </w:rPr>
      </w:pPr>
      <w:r>
        <w:rPr>
          <w:sz w:val="24"/>
          <w:szCs w:val="24"/>
        </w:rPr>
        <w:t>D</w:t>
      </w:r>
      <w:r>
        <w:rPr>
          <w:sz w:val="24"/>
          <w:szCs w:val="24"/>
        </w:rPr>
        <w:tab/>
        <w:t>Passing but Weak</w:t>
      </w:r>
      <w:r>
        <w:rPr>
          <w:sz w:val="24"/>
          <w:szCs w:val="24"/>
        </w:rPr>
        <w:tab/>
        <w:t>60 – 69</w:t>
      </w:r>
    </w:p>
    <w:p w14:paraId="1C312270" w14:textId="77777777" w:rsidR="00B22B6A" w:rsidRDefault="00B22B6A" w:rsidP="00B22B6A">
      <w:pPr>
        <w:rPr>
          <w:sz w:val="24"/>
          <w:szCs w:val="24"/>
        </w:rPr>
      </w:pPr>
      <w:r>
        <w:rPr>
          <w:sz w:val="24"/>
          <w:szCs w:val="24"/>
        </w:rPr>
        <w:t>F</w:t>
      </w:r>
      <w:r>
        <w:rPr>
          <w:sz w:val="24"/>
          <w:szCs w:val="24"/>
        </w:rPr>
        <w:tab/>
        <w:t>Unsatisfactory</w:t>
      </w:r>
      <w:r>
        <w:rPr>
          <w:sz w:val="24"/>
          <w:szCs w:val="24"/>
        </w:rPr>
        <w:tab/>
      </w:r>
      <w:r>
        <w:rPr>
          <w:sz w:val="24"/>
          <w:szCs w:val="24"/>
        </w:rPr>
        <w:tab/>
        <w:t>Below 60</w:t>
      </w:r>
    </w:p>
    <w:p w14:paraId="2402DABC" w14:textId="77777777" w:rsidR="00B22B6A" w:rsidRDefault="00B22B6A" w:rsidP="00B22B6A">
      <w:pPr>
        <w:rPr>
          <w:sz w:val="24"/>
          <w:szCs w:val="24"/>
        </w:rPr>
      </w:pPr>
    </w:p>
    <w:p w14:paraId="582BDCE7" w14:textId="533A64FD" w:rsidR="003C333A" w:rsidRPr="00B22B6A" w:rsidRDefault="00F56357" w:rsidP="003C333A">
      <w:pPr>
        <w:rPr>
          <w:color w:val="C00000"/>
          <w:sz w:val="24"/>
          <w:szCs w:val="24"/>
        </w:rPr>
      </w:pPr>
      <w:r>
        <w:rPr>
          <w:sz w:val="24"/>
          <w:szCs w:val="24"/>
        </w:rPr>
        <w:t xml:space="preserve">* </w:t>
      </w:r>
      <w:r w:rsidR="00B22B6A">
        <w:rPr>
          <w:sz w:val="24"/>
          <w:szCs w:val="24"/>
        </w:rPr>
        <w:t xml:space="preserve">This </w:t>
      </w:r>
      <w:r>
        <w:rPr>
          <w:sz w:val="24"/>
          <w:szCs w:val="24"/>
        </w:rPr>
        <w:t>course require</w:t>
      </w:r>
      <w:r w:rsidR="00B22B6A">
        <w:rPr>
          <w:sz w:val="24"/>
          <w:szCs w:val="24"/>
        </w:rPr>
        <w:t>s</w:t>
      </w:r>
      <w:r>
        <w:rPr>
          <w:sz w:val="24"/>
          <w:szCs w:val="24"/>
        </w:rPr>
        <w:t xml:space="preserve"> a grade of “C” as the passing grade.</w:t>
      </w:r>
    </w:p>
    <w:p w14:paraId="25C67AD6" w14:textId="77777777" w:rsidR="00E316D5" w:rsidRDefault="00E316D5" w:rsidP="00D356B7">
      <w:pPr>
        <w:rPr>
          <w:b/>
          <w:sz w:val="32"/>
          <w:u w:val="single"/>
        </w:rPr>
      </w:pPr>
    </w:p>
    <w:p w14:paraId="67E8FC39" w14:textId="2A931E63" w:rsidR="00C5559A" w:rsidRDefault="00C5559A" w:rsidP="008B6209">
      <w:pPr>
        <w:rPr>
          <w:b/>
          <w:sz w:val="24"/>
          <w:u w:val="single"/>
        </w:rPr>
      </w:pPr>
    </w:p>
    <w:p w14:paraId="690172CF" w14:textId="779E6DE6" w:rsidR="008B7791" w:rsidRDefault="008B7791" w:rsidP="008B6209">
      <w:pPr>
        <w:rPr>
          <w:b/>
          <w:sz w:val="24"/>
          <w:u w:val="single"/>
        </w:rPr>
      </w:pPr>
    </w:p>
    <w:p w14:paraId="13EB16AE" w14:textId="3CD1CA15" w:rsidR="008B7791" w:rsidRDefault="008B7791" w:rsidP="008B6209">
      <w:pPr>
        <w:rPr>
          <w:b/>
          <w:sz w:val="24"/>
          <w:u w:val="single"/>
        </w:rPr>
      </w:pPr>
    </w:p>
    <w:p w14:paraId="57425C4C" w14:textId="77777777" w:rsidR="008B7791" w:rsidRDefault="008B7791" w:rsidP="008B6209">
      <w:pPr>
        <w:rPr>
          <w:b/>
          <w:sz w:val="24"/>
          <w:u w:val="single"/>
        </w:rPr>
      </w:pPr>
    </w:p>
    <w:p w14:paraId="3CAA4629" w14:textId="77777777" w:rsidR="00C5559A" w:rsidRDefault="00C5559A" w:rsidP="008B6209">
      <w:pPr>
        <w:rPr>
          <w:b/>
          <w:sz w:val="24"/>
          <w:u w:val="single"/>
        </w:rPr>
      </w:pPr>
    </w:p>
    <w:p w14:paraId="459DCAA9" w14:textId="761DB179" w:rsidR="008B7791" w:rsidRDefault="008B7791" w:rsidP="008B7791">
      <w:pPr>
        <w:jc w:val="center"/>
        <w:rPr>
          <w:b/>
          <w:sz w:val="24"/>
          <w:szCs w:val="24"/>
        </w:rPr>
      </w:pPr>
      <w:r>
        <w:rPr>
          <w:b/>
          <w:sz w:val="24"/>
          <w:szCs w:val="24"/>
        </w:rPr>
        <w:t xml:space="preserve">Grading Rubric in Support of </w:t>
      </w:r>
      <w:r w:rsidR="00C14019">
        <w:rPr>
          <w:b/>
          <w:sz w:val="24"/>
          <w:szCs w:val="24"/>
        </w:rPr>
        <w:t xml:space="preserve">Written </w:t>
      </w:r>
      <w:r>
        <w:rPr>
          <w:b/>
          <w:sz w:val="24"/>
          <w:szCs w:val="24"/>
        </w:rPr>
        <w:t>Assignments</w:t>
      </w:r>
    </w:p>
    <w:tbl>
      <w:tblPr>
        <w:tblStyle w:val="TableGrid"/>
        <w:tblW w:w="10404" w:type="dxa"/>
        <w:tblInd w:w="-530" w:type="dxa"/>
        <w:tblLayout w:type="fixed"/>
        <w:tblLook w:val="04A0" w:firstRow="1" w:lastRow="0" w:firstColumn="1" w:lastColumn="0" w:noHBand="0" w:noVBand="1"/>
      </w:tblPr>
      <w:tblGrid>
        <w:gridCol w:w="1022"/>
        <w:gridCol w:w="1228"/>
        <w:gridCol w:w="8154"/>
      </w:tblGrid>
      <w:tr w:rsidR="008B7791" w14:paraId="1108EA44" w14:textId="77777777" w:rsidTr="000C01E6">
        <w:tc>
          <w:tcPr>
            <w:tcW w:w="1022" w:type="dxa"/>
            <w:tcBorders>
              <w:top w:val="single" w:sz="4" w:space="0" w:color="auto"/>
              <w:left w:val="single" w:sz="4" w:space="0" w:color="auto"/>
              <w:bottom w:val="single" w:sz="4" w:space="0" w:color="auto"/>
              <w:right w:val="single" w:sz="4" w:space="0" w:color="auto"/>
            </w:tcBorders>
          </w:tcPr>
          <w:p w14:paraId="5174A1E4" w14:textId="77777777" w:rsidR="008B7791" w:rsidRDefault="008B7791" w:rsidP="000C01E6">
            <w:pPr>
              <w:jc w:val="center"/>
              <w:rPr>
                <w:rFonts w:ascii="Times New Roman" w:hAnsi="Times New Roman"/>
                <w:sz w:val="24"/>
                <w:szCs w:val="24"/>
              </w:rPr>
            </w:pPr>
            <w:r>
              <w:rPr>
                <w:rFonts w:ascii="Times New Roman" w:hAnsi="Times New Roman"/>
                <w:b/>
                <w:sz w:val="24"/>
                <w:szCs w:val="24"/>
              </w:rPr>
              <w:lastRenderedPageBreak/>
              <w:t>Grade</w:t>
            </w:r>
          </w:p>
        </w:tc>
        <w:tc>
          <w:tcPr>
            <w:tcW w:w="1228" w:type="dxa"/>
            <w:tcBorders>
              <w:top w:val="single" w:sz="4" w:space="0" w:color="auto"/>
              <w:left w:val="single" w:sz="4" w:space="0" w:color="auto"/>
              <w:bottom w:val="single" w:sz="4" w:space="0" w:color="auto"/>
              <w:right w:val="single" w:sz="4" w:space="0" w:color="auto"/>
            </w:tcBorders>
          </w:tcPr>
          <w:p w14:paraId="02738245" w14:textId="77777777" w:rsidR="008B7791" w:rsidRDefault="008B7791" w:rsidP="000C01E6">
            <w:pPr>
              <w:jc w:val="center"/>
              <w:rPr>
                <w:rFonts w:ascii="Times New Roman" w:hAnsi="Times New Roman"/>
                <w:b/>
                <w:sz w:val="24"/>
                <w:szCs w:val="24"/>
              </w:rPr>
            </w:pPr>
            <w:r>
              <w:rPr>
                <w:rFonts w:ascii="Times New Roman" w:hAnsi="Times New Roman"/>
                <w:b/>
                <w:sz w:val="24"/>
                <w:szCs w:val="24"/>
              </w:rPr>
              <w:t>Grading Scale</w:t>
            </w:r>
          </w:p>
        </w:tc>
        <w:tc>
          <w:tcPr>
            <w:tcW w:w="8154" w:type="dxa"/>
            <w:tcBorders>
              <w:top w:val="single" w:sz="4" w:space="0" w:color="auto"/>
              <w:left w:val="single" w:sz="4" w:space="0" w:color="auto"/>
              <w:bottom w:val="single" w:sz="4" w:space="0" w:color="auto"/>
              <w:right w:val="single" w:sz="4" w:space="0" w:color="auto"/>
            </w:tcBorders>
          </w:tcPr>
          <w:p w14:paraId="24594DC3" w14:textId="77777777" w:rsidR="008B7791" w:rsidRDefault="008B7791" w:rsidP="000C01E6">
            <w:pPr>
              <w:jc w:val="center"/>
              <w:rPr>
                <w:rFonts w:ascii="Times New Roman" w:hAnsi="Times New Roman"/>
                <w:sz w:val="24"/>
                <w:szCs w:val="24"/>
              </w:rPr>
            </w:pPr>
            <w:r>
              <w:rPr>
                <w:rFonts w:ascii="Times New Roman" w:hAnsi="Times New Roman"/>
                <w:b/>
                <w:sz w:val="24"/>
                <w:szCs w:val="24"/>
              </w:rPr>
              <w:t>Criteria</w:t>
            </w:r>
          </w:p>
        </w:tc>
      </w:tr>
      <w:tr w:rsidR="008B7791" w14:paraId="364D431A" w14:textId="77777777" w:rsidTr="000C01E6">
        <w:tc>
          <w:tcPr>
            <w:tcW w:w="1022" w:type="dxa"/>
            <w:tcBorders>
              <w:top w:val="single" w:sz="4" w:space="0" w:color="auto"/>
              <w:left w:val="single" w:sz="4" w:space="0" w:color="auto"/>
              <w:bottom w:val="single" w:sz="4" w:space="0" w:color="auto"/>
              <w:right w:val="single" w:sz="4" w:space="0" w:color="auto"/>
            </w:tcBorders>
          </w:tcPr>
          <w:p w14:paraId="1E0FF491" w14:textId="77777777" w:rsidR="008B7791" w:rsidRDefault="008B7791" w:rsidP="000C01E6">
            <w:pPr>
              <w:jc w:val="center"/>
              <w:rPr>
                <w:rFonts w:ascii="Times New Roman" w:hAnsi="Times New Roman"/>
                <w:b/>
                <w:sz w:val="24"/>
                <w:szCs w:val="24"/>
              </w:rPr>
            </w:pPr>
            <w:r>
              <w:rPr>
                <w:rFonts w:ascii="Times New Roman" w:hAnsi="Times New Roman"/>
                <w:b/>
                <w:sz w:val="24"/>
                <w:szCs w:val="24"/>
              </w:rPr>
              <w:t>A</w:t>
            </w:r>
          </w:p>
        </w:tc>
        <w:tc>
          <w:tcPr>
            <w:tcW w:w="1228" w:type="dxa"/>
            <w:tcBorders>
              <w:top w:val="single" w:sz="4" w:space="0" w:color="auto"/>
              <w:left w:val="single" w:sz="4" w:space="0" w:color="auto"/>
              <w:bottom w:val="single" w:sz="4" w:space="0" w:color="auto"/>
              <w:right w:val="single" w:sz="4" w:space="0" w:color="auto"/>
            </w:tcBorders>
          </w:tcPr>
          <w:p w14:paraId="65262B8D" w14:textId="49B0C8FE" w:rsidR="008B7791" w:rsidRDefault="008B7791" w:rsidP="000C01E6">
            <w:pPr>
              <w:jc w:val="center"/>
              <w:rPr>
                <w:rFonts w:ascii="Times New Roman" w:hAnsi="Times New Roman"/>
                <w:sz w:val="20"/>
                <w:szCs w:val="20"/>
              </w:rPr>
            </w:pPr>
            <w:r>
              <w:rPr>
                <w:rFonts w:ascii="Times New Roman" w:hAnsi="Times New Roman"/>
                <w:sz w:val="20"/>
                <w:szCs w:val="20"/>
              </w:rPr>
              <w:t>9</w:t>
            </w:r>
            <w:r w:rsidR="00C14019">
              <w:rPr>
                <w:rFonts w:ascii="Times New Roman" w:hAnsi="Times New Roman"/>
                <w:sz w:val="20"/>
                <w:szCs w:val="20"/>
              </w:rPr>
              <w:t>0</w:t>
            </w:r>
            <w:r>
              <w:rPr>
                <w:rFonts w:ascii="Times New Roman" w:hAnsi="Times New Roman"/>
                <w:sz w:val="20"/>
                <w:szCs w:val="20"/>
              </w:rPr>
              <w:t xml:space="preserve"> - 10</w:t>
            </w:r>
            <w:r w:rsidR="00C14019">
              <w:rPr>
                <w:rFonts w:ascii="Times New Roman" w:hAnsi="Times New Roman"/>
                <w:sz w:val="20"/>
                <w:szCs w:val="20"/>
              </w:rPr>
              <w:t>0</w:t>
            </w:r>
          </w:p>
          <w:p w14:paraId="0461A801" w14:textId="77777777" w:rsidR="008B7791" w:rsidRDefault="008B7791" w:rsidP="000C01E6">
            <w:pPr>
              <w:jc w:val="center"/>
              <w:rPr>
                <w:rFonts w:ascii="Times New Roman" w:hAnsi="Times New Roman"/>
                <w:sz w:val="20"/>
                <w:szCs w:val="20"/>
              </w:rPr>
            </w:pPr>
            <w:r>
              <w:rPr>
                <w:rFonts w:ascii="Times New Roman" w:hAnsi="Times New Roman"/>
                <w:sz w:val="20"/>
                <w:szCs w:val="20"/>
              </w:rPr>
              <w:t>Superior</w:t>
            </w:r>
          </w:p>
        </w:tc>
        <w:tc>
          <w:tcPr>
            <w:tcW w:w="8154" w:type="dxa"/>
            <w:tcBorders>
              <w:top w:val="single" w:sz="4" w:space="0" w:color="auto"/>
              <w:left w:val="single" w:sz="4" w:space="0" w:color="auto"/>
              <w:bottom w:val="single" w:sz="4" w:space="0" w:color="auto"/>
              <w:right w:val="single" w:sz="4" w:space="0" w:color="auto"/>
            </w:tcBorders>
          </w:tcPr>
          <w:p w14:paraId="3176D16E" w14:textId="77777777" w:rsidR="008B7791" w:rsidRDefault="008B7791" w:rsidP="000C01E6">
            <w:pPr>
              <w:rPr>
                <w:rFonts w:ascii="Times New Roman" w:hAnsi="Times New Roman"/>
                <w:sz w:val="20"/>
                <w:szCs w:val="20"/>
              </w:rPr>
            </w:pPr>
            <w:r>
              <w:rPr>
                <w:rFonts w:ascii="Times New Roman" w:hAnsi="Times New Roman"/>
                <w:sz w:val="20"/>
                <w:szCs w:val="20"/>
              </w:rPr>
              <w:t>Work is complete, original, and insightful; of a level and quality that significantly exceeds expectations for the student’s current level of study.  Products demonstrate in-depth understanding of course issues with negligible errors in grammar. Technology was explored and where appropriate, effectively utilized in research, analysis and or presentations.</w:t>
            </w:r>
          </w:p>
        </w:tc>
      </w:tr>
      <w:tr w:rsidR="008B7791" w14:paraId="75E0647D" w14:textId="77777777" w:rsidTr="000C01E6">
        <w:tc>
          <w:tcPr>
            <w:tcW w:w="1022" w:type="dxa"/>
            <w:tcBorders>
              <w:top w:val="single" w:sz="4" w:space="0" w:color="auto"/>
              <w:left w:val="single" w:sz="4" w:space="0" w:color="auto"/>
              <w:bottom w:val="single" w:sz="4" w:space="0" w:color="auto"/>
              <w:right w:val="single" w:sz="4" w:space="0" w:color="auto"/>
            </w:tcBorders>
          </w:tcPr>
          <w:p w14:paraId="4D1403A0" w14:textId="77777777" w:rsidR="008B7791" w:rsidRDefault="008B7791" w:rsidP="000C01E6">
            <w:pPr>
              <w:jc w:val="center"/>
              <w:rPr>
                <w:rFonts w:ascii="Times New Roman" w:hAnsi="Times New Roman"/>
                <w:b/>
                <w:sz w:val="24"/>
                <w:szCs w:val="24"/>
              </w:rPr>
            </w:pPr>
            <w:r>
              <w:rPr>
                <w:rFonts w:ascii="Times New Roman" w:hAnsi="Times New Roman"/>
                <w:b/>
                <w:sz w:val="24"/>
                <w:szCs w:val="24"/>
              </w:rPr>
              <w:t>B</w:t>
            </w:r>
          </w:p>
        </w:tc>
        <w:tc>
          <w:tcPr>
            <w:tcW w:w="1228" w:type="dxa"/>
            <w:tcBorders>
              <w:top w:val="single" w:sz="4" w:space="0" w:color="auto"/>
              <w:left w:val="single" w:sz="4" w:space="0" w:color="auto"/>
              <w:bottom w:val="single" w:sz="4" w:space="0" w:color="auto"/>
              <w:right w:val="single" w:sz="4" w:space="0" w:color="auto"/>
            </w:tcBorders>
          </w:tcPr>
          <w:p w14:paraId="13DC0066" w14:textId="234B2E00" w:rsidR="008B7791" w:rsidRDefault="008B7791" w:rsidP="000C01E6">
            <w:pPr>
              <w:jc w:val="center"/>
              <w:rPr>
                <w:rFonts w:ascii="Times New Roman" w:hAnsi="Times New Roman"/>
                <w:sz w:val="20"/>
                <w:szCs w:val="20"/>
              </w:rPr>
            </w:pPr>
            <w:r>
              <w:rPr>
                <w:rFonts w:ascii="Times New Roman" w:hAnsi="Times New Roman"/>
                <w:sz w:val="20"/>
                <w:szCs w:val="20"/>
              </w:rPr>
              <w:t>8</w:t>
            </w:r>
            <w:r w:rsidR="00C14019">
              <w:rPr>
                <w:rFonts w:ascii="Times New Roman" w:hAnsi="Times New Roman"/>
                <w:sz w:val="20"/>
                <w:szCs w:val="20"/>
              </w:rPr>
              <w:t>0</w:t>
            </w:r>
            <w:r>
              <w:rPr>
                <w:rFonts w:ascii="Times New Roman" w:hAnsi="Times New Roman"/>
                <w:sz w:val="20"/>
                <w:szCs w:val="20"/>
              </w:rPr>
              <w:t xml:space="preserve"> </w:t>
            </w:r>
            <w:r w:rsidR="00000ED3">
              <w:rPr>
                <w:rFonts w:ascii="Times New Roman" w:hAnsi="Times New Roman"/>
                <w:sz w:val="20"/>
                <w:szCs w:val="20"/>
              </w:rPr>
              <w:t>–</w:t>
            </w:r>
            <w:r>
              <w:rPr>
                <w:rFonts w:ascii="Times New Roman" w:hAnsi="Times New Roman"/>
                <w:sz w:val="20"/>
                <w:szCs w:val="20"/>
              </w:rPr>
              <w:t xml:space="preserve"> 89</w:t>
            </w:r>
          </w:p>
          <w:p w14:paraId="7A07F269" w14:textId="77777777" w:rsidR="008B7791" w:rsidRDefault="008B7791" w:rsidP="000C01E6">
            <w:pPr>
              <w:jc w:val="center"/>
              <w:rPr>
                <w:rFonts w:ascii="Times New Roman" w:hAnsi="Times New Roman"/>
                <w:sz w:val="20"/>
                <w:szCs w:val="20"/>
              </w:rPr>
            </w:pPr>
            <w:r>
              <w:rPr>
                <w:rFonts w:ascii="Times New Roman" w:hAnsi="Times New Roman"/>
                <w:sz w:val="20"/>
                <w:szCs w:val="20"/>
              </w:rPr>
              <w:t>Very Good</w:t>
            </w:r>
          </w:p>
        </w:tc>
        <w:tc>
          <w:tcPr>
            <w:tcW w:w="8154" w:type="dxa"/>
            <w:tcBorders>
              <w:top w:val="single" w:sz="4" w:space="0" w:color="auto"/>
              <w:left w:val="single" w:sz="4" w:space="0" w:color="auto"/>
              <w:bottom w:val="single" w:sz="4" w:space="0" w:color="auto"/>
              <w:right w:val="single" w:sz="4" w:space="0" w:color="auto"/>
            </w:tcBorders>
          </w:tcPr>
          <w:p w14:paraId="1DEBB08A" w14:textId="77777777" w:rsidR="008B7791" w:rsidRDefault="008B7791" w:rsidP="000C01E6">
            <w:pPr>
              <w:rPr>
                <w:rFonts w:ascii="Times New Roman" w:hAnsi="Times New Roman"/>
                <w:sz w:val="20"/>
                <w:szCs w:val="20"/>
              </w:rPr>
            </w:pPr>
            <w:r>
              <w:rPr>
                <w:rFonts w:ascii="Times New Roman" w:hAnsi="Times New Roman"/>
                <w:sz w:val="20"/>
                <w:szCs w:val="20"/>
              </w:rPr>
              <w:t>Work is complete, of a level that meets expectations and is of a quality that is acceptable and appropriate given the student’s current level of study.  Products demonstrate a solid understanding of course issues with limited errors in grammar. Technology was explored and where appropriate, utilized in research, analysis and or presentations.</w:t>
            </w:r>
          </w:p>
        </w:tc>
      </w:tr>
      <w:tr w:rsidR="008B7791" w14:paraId="19464F00" w14:textId="77777777" w:rsidTr="000C01E6">
        <w:tc>
          <w:tcPr>
            <w:tcW w:w="1022" w:type="dxa"/>
            <w:tcBorders>
              <w:top w:val="single" w:sz="4" w:space="0" w:color="auto"/>
              <w:left w:val="single" w:sz="4" w:space="0" w:color="auto"/>
              <w:bottom w:val="single" w:sz="4" w:space="0" w:color="auto"/>
              <w:right w:val="single" w:sz="4" w:space="0" w:color="auto"/>
            </w:tcBorders>
          </w:tcPr>
          <w:p w14:paraId="3C7BFEC1" w14:textId="57AD5516" w:rsidR="008B7791" w:rsidRDefault="00000ED3" w:rsidP="000C01E6">
            <w:pPr>
              <w:jc w:val="center"/>
              <w:rPr>
                <w:rFonts w:ascii="Times New Roman" w:hAnsi="Times New Roman"/>
                <w:b/>
                <w:sz w:val="48"/>
                <w:szCs w:val="48"/>
              </w:rPr>
            </w:pPr>
            <w:r>
              <w:rPr>
                <w:rFonts w:ascii="Times New Roman" w:hAnsi="Times New Roman"/>
                <w:b/>
                <w:sz w:val="24"/>
                <w:szCs w:val="24"/>
              </w:rPr>
              <w:t>C</w:t>
            </w:r>
          </w:p>
        </w:tc>
        <w:tc>
          <w:tcPr>
            <w:tcW w:w="1228" w:type="dxa"/>
            <w:tcBorders>
              <w:top w:val="single" w:sz="4" w:space="0" w:color="auto"/>
              <w:left w:val="single" w:sz="4" w:space="0" w:color="auto"/>
              <w:bottom w:val="single" w:sz="4" w:space="0" w:color="auto"/>
              <w:right w:val="single" w:sz="4" w:space="0" w:color="auto"/>
            </w:tcBorders>
          </w:tcPr>
          <w:p w14:paraId="7BE908F4" w14:textId="5F13C7E6" w:rsidR="008B7791" w:rsidRDefault="00000ED3" w:rsidP="000C01E6">
            <w:pPr>
              <w:jc w:val="center"/>
              <w:rPr>
                <w:rFonts w:ascii="Times New Roman" w:hAnsi="Times New Roman"/>
                <w:sz w:val="20"/>
                <w:szCs w:val="20"/>
              </w:rPr>
            </w:pPr>
            <w:r>
              <w:rPr>
                <w:rFonts w:ascii="Times New Roman" w:hAnsi="Times New Roman"/>
                <w:sz w:val="20"/>
                <w:szCs w:val="20"/>
              </w:rPr>
              <w:t>7</w:t>
            </w:r>
            <w:r w:rsidR="00C14019">
              <w:rPr>
                <w:rFonts w:ascii="Times New Roman" w:hAnsi="Times New Roman"/>
                <w:sz w:val="20"/>
                <w:szCs w:val="20"/>
              </w:rPr>
              <w:t>0</w:t>
            </w:r>
            <w:r w:rsidR="008B7791">
              <w:rPr>
                <w:rFonts w:ascii="Times New Roman" w:hAnsi="Times New Roman"/>
                <w:sz w:val="20"/>
                <w:szCs w:val="20"/>
              </w:rPr>
              <w:t xml:space="preserve"> – </w:t>
            </w:r>
            <w:r>
              <w:rPr>
                <w:rFonts w:ascii="Times New Roman" w:hAnsi="Times New Roman"/>
                <w:sz w:val="20"/>
                <w:szCs w:val="20"/>
              </w:rPr>
              <w:t>7</w:t>
            </w:r>
            <w:r w:rsidR="008B7791">
              <w:rPr>
                <w:rFonts w:ascii="Times New Roman" w:hAnsi="Times New Roman"/>
                <w:sz w:val="20"/>
                <w:szCs w:val="20"/>
              </w:rPr>
              <w:t>9</w:t>
            </w:r>
          </w:p>
          <w:p w14:paraId="3609667D" w14:textId="636D6CC7" w:rsidR="008B7791" w:rsidRDefault="00000ED3" w:rsidP="000C01E6">
            <w:pPr>
              <w:jc w:val="center"/>
              <w:rPr>
                <w:rFonts w:ascii="Times New Roman" w:hAnsi="Times New Roman"/>
                <w:sz w:val="20"/>
                <w:szCs w:val="20"/>
              </w:rPr>
            </w:pPr>
            <w:r>
              <w:rPr>
                <w:rFonts w:ascii="Times New Roman" w:hAnsi="Times New Roman"/>
                <w:sz w:val="20"/>
                <w:szCs w:val="20"/>
              </w:rPr>
              <w:t>Satisfactory</w:t>
            </w:r>
          </w:p>
        </w:tc>
        <w:tc>
          <w:tcPr>
            <w:tcW w:w="8154" w:type="dxa"/>
            <w:tcBorders>
              <w:top w:val="single" w:sz="4" w:space="0" w:color="auto"/>
              <w:left w:val="single" w:sz="4" w:space="0" w:color="auto"/>
              <w:bottom w:val="single" w:sz="4" w:space="0" w:color="auto"/>
              <w:right w:val="single" w:sz="4" w:space="0" w:color="auto"/>
            </w:tcBorders>
          </w:tcPr>
          <w:p w14:paraId="21AD87FA" w14:textId="2DF54D63" w:rsidR="008B7791" w:rsidRDefault="008B7791" w:rsidP="000C01E6">
            <w:pPr>
              <w:rPr>
                <w:rFonts w:ascii="Times New Roman" w:hAnsi="Times New Roman"/>
                <w:sz w:val="20"/>
                <w:szCs w:val="20"/>
              </w:rPr>
            </w:pPr>
            <w:r>
              <w:rPr>
                <w:rFonts w:ascii="Times New Roman" w:hAnsi="Times New Roman"/>
                <w:sz w:val="20"/>
                <w:szCs w:val="20"/>
              </w:rPr>
              <w:t xml:space="preserve">Work is complete and of a level that </w:t>
            </w:r>
            <w:r w:rsidR="00DC582A">
              <w:rPr>
                <w:rFonts w:ascii="Times New Roman" w:hAnsi="Times New Roman"/>
                <w:sz w:val="20"/>
                <w:szCs w:val="20"/>
              </w:rPr>
              <w:t xml:space="preserve">is </w:t>
            </w:r>
            <w:r w:rsidR="00FC35A8">
              <w:rPr>
                <w:rFonts w:ascii="Times New Roman" w:hAnsi="Times New Roman"/>
                <w:sz w:val="20"/>
                <w:szCs w:val="20"/>
              </w:rPr>
              <w:t>satis</w:t>
            </w:r>
            <w:r w:rsidR="00DC582A">
              <w:rPr>
                <w:rFonts w:ascii="Times New Roman" w:hAnsi="Times New Roman"/>
                <w:sz w:val="20"/>
                <w:szCs w:val="20"/>
              </w:rPr>
              <w:t>factorily</w:t>
            </w:r>
            <w:r>
              <w:rPr>
                <w:rFonts w:ascii="Times New Roman" w:hAnsi="Times New Roman"/>
                <w:sz w:val="20"/>
                <w:szCs w:val="20"/>
              </w:rPr>
              <w:t xml:space="preserve"> meets expectations and is largely acceptable given the student’s current level of study and standing.  Products demonstrate </w:t>
            </w:r>
            <w:proofErr w:type="gramStart"/>
            <w:r w:rsidR="00FC35A8">
              <w:rPr>
                <w:rFonts w:ascii="Times New Roman" w:hAnsi="Times New Roman"/>
                <w:sz w:val="20"/>
                <w:szCs w:val="20"/>
              </w:rPr>
              <w:t xml:space="preserve">acceptable </w:t>
            </w:r>
            <w:r>
              <w:rPr>
                <w:rFonts w:ascii="Times New Roman" w:hAnsi="Times New Roman"/>
                <w:sz w:val="20"/>
                <w:szCs w:val="20"/>
              </w:rPr>
              <w:t xml:space="preserve"> understanding</w:t>
            </w:r>
            <w:proofErr w:type="gramEnd"/>
            <w:r>
              <w:rPr>
                <w:rFonts w:ascii="Times New Roman" w:hAnsi="Times New Roman"/>
                <w:sz w:val="20"/>
                <w:szCs w:val="20"/>
              </w:rPr>
              <w:t xml:space="preserve"> of course issues and </w:t>
            </w:r>
            <w:r w:rsidR="00FC35A8">
              <w:rPr>
                <w:rFonts w:ascii="Times New Roman" w:hAnsi="Times New Roman"/>
                <w:sz w:val="20"/>
                <w:szCs w:val="20"/>
              </w:rPr>
              <w:t>lacks</w:t>
            </w:r>
            <w:r>
              <w:rPr>
                <w:rFonts w:ascii="Times New Roman" w:hAnsi="Times New Roman"/>
                <w:sz w:val="20"/>
                <w:szCs w:val="20"/>
              </w:rPr>
              <w:t xml:space="preserve"> significant grammatical errors. Technology was used or appropriately used and</w:t>
            </w:r>
            <w:r w:rsidR="00FC35A8">
              <w:rPr>
                <w:rFonts w:ascii="Times New Roman" w:hAnsi="Times New Roman"/>
                <w:sz w:val="20"/>
                <w:szCs w:val="20"/>
              </w:rPr>
              <w:t xml:space="preserve"> shows</w:t>
            </w:r>
            <w:r>
              <w:rPr>
                <w:rFonts w:ascii="Times New Roman" w:hAnsi="Times New Roman"/>
                <w:sz w:val="20"/>
                <w:szCs w:val="20"/>
              </w:rPr>
              <w:t xml:space="preserve"> of</w:t>
            </w:r>
            <w:r w:rsidR="00FC35A8">
              <w:rPr>
                <w:rFonts w:ascii="Times New Roman" w:hAnsi="Times New Roman"/>
                <w:sz w:val="20"/>
                <w:szCs w:val="20"/>
              </w:rPr>
              <w:t xml:space="preserve"> acceptable</w:t>
            </w:r>
            <w:r>
              <w:rPr>
                <w:rFonts w:ascii="Times New Roman" w:hAnsi="Times New Roman"/>
                <w:sz w:val="20"/>
                <w:szCs w:val="20"/>
              </w:rPr>
              <w:t xml:space="preserve"> understanding of central course concepts.</w:t>
            </w:r>
          </w:p>
        </w:tc>
      </w:tr>
      <w:tr w:rsidR="008B7791" w14:paraId="592AC146" w14:textId="77777777" w:rsidTr="000C01E6">
        <w:trPr>
          <w:trHeight w:val="710"/>
        </w:trPr>
        <w:tc>
          <w:tcPr>
            <w:tcW w:w="1022" w:type="dxa"/>
            <w:tcBorders>
              <w:top w:val="single" w:sz="4" w:space="0" w:color="auto"/>
              <w:left w:val="single" w:sz="4" w:space="0" w:color="auto"/>
              <w:bottom w:val="single" w:sz="4" w:space="0" w:color="auto"/>
              <w:right w:val="single" w:sz="4" w:space="0" w:color="auto"/>
            </w:tcBorders>
          </w:tcPr>
          <w:p w14:paraId="395169EC" w14:textId="49CFCF93" w:rsidR="008B7791" w:rsidRDefault="00000ED3" w:rsidP="000C01E6">
            <w:pPr>
              <w:jc w:val="center"/>
              <w:rPr>
                <w:rFonts w:ascii="Times New Roman" w:hAnsi="Times New Roman"/>
                <w:b/>
                <w:sz w:val="20"/>
                <w:szCs w:val="20"/>
              </w:rPr>
            </w:pPr>
            <w:r>
              <w:rPr>
                <w:rFonts w:ascii="Times New Roman" w:hAnsi="Times New Roman"/>
                <w:b/>
                <w:sz w:val="24"/>
                <w:szCs w:val="24"/>
              </w:rPr>
              <w:t>D</w:t>
            </w:r>
          </w:p>
        </w:tc>
        <w:tc>
          <w:tcPr>
            <w:tcW w:w="1228" w:type="dxa"/>
            <w:tcBorders>
              <w:top w:val="single" w:sz="4" w:space="0" w:color="auto"/>
              <w:left w:val="single" w:sz="4" w:space="0" w:color="auto"/>
              <w:bottom w:val="single" w:sz="4" w:space="0" w:color="auto"/>
              <w:right w:val="single" w:sz="4" w:space="0" w:color="auto"/>
            </w:tcBorders>
          </w:tcPr>
          <w:p w14:paraId="0359620C" w14:textId="14E8A517" w:rsidR="008B7791" w:rsidRDefault="008B7791" w:rsidP="000C01E6">
            <w:pPr>
              <w:rPr>
                <w:rFonts w:ascii="Times New Roman" w:hAnsi="Times New Roman"/>
                <w:sz w:val="20"/>
                <w:szCs w:val="20"/>
              </w:rPr>
            </w:pPr>
            <w:r>
              <w:rPr>
                <w:rFonts w:ascii="Times New Roman" w:hAnsi="Times New Roman"/>
                <w:sz w:val="20"/>
                <w:szCs w:val="20"/>
              </w:rPr>
              <w:t xml:space="preserve">Below </w:t>
            </w:r>
            <w:r w:rsidR="00000ED3">
              <w:rPr>
                <w:rFonts w:ascii="Times New Roman" w:hAnsi="Times New Roman"/>
                <w:sz w:val="20"/>
                <w:szCs w:val="20"/>
              </w:rPr>
              <w:t>7</w:t>
            </w:r>
            <w:r w:rsidR="00C14019">
              <w:rPr>
                <w:rFonts w:ascii="Times New Roman" w:hAnsi="Times New Roman"/>
                <w:sz w:val="20"/>
                <w:szCs w:val="20"/>
              </w:rPr>
              <w:t>0</w:t>
            </w:r>
          </w:p>
          <w:p w14:paraId="17131BA3" w14:textId="77777777" w:rsidR="008B7791" w:rsidRDefault="008B7791" w:rsidP="000C01E6">
            <w:pPr>
              <w:rPr>
                <w:rFonts w:ascii="Times New Roman" w:hAnsi="Times New Roman"/>
                <w:sz w:val="20"/>
                <w:szCs w:val="20"/>
              </w:rPr>
            </w:pPr>
            <w:r>
              <w:rPr>
                <w:rFonts w:ascii="Times New Roman" w:hAnsi="Times New Roman"/>
                <w:sz w:val="18"/>
                <w:szCs w:val="18"/>
              </w:rPr>
              <w:t>Unacceptabl</w:t>
            </w:r>
            <w:r>
              <w:rPr>
                <w:rFonts w:ascii="Times New Roman" w:hAnsi="Times New Roman"/>
                <w:sz w:val="20"/>
                <w:szCs w:val="20"/>
              </w:rPr>
              <w:t>e</w:t>
            </w:r>
          </w:p>
        </w:tc>
        <w:tc>
          <w:tcPr>
            <w:tcW w:w="8154" w:type="dxa"/>
            <w:tcBorders>
              <w:top w:val="single" w:sz="4" w:space="0" w:color="auto"/>
              <w:left w:val="single" w:sz="4" w:space="0" w:color="auto"/>
              <w:bottom w:val="single" w:sz="4" w:space="0" w:color="auto"/>
              <w:right w:val="single" w:sz="4" w:space="0" w:color="auto"/>
            </w:tcBorders>
          </w:tcPr>
          <w:p w14:paraId="5317F54F" w14:textId="77777777" w:rsidR="008B7791" w:rsidRDefault="008B7791" w:rsidP="000C01E6">
            <w:pPr>
              <w:rPr>
                <w:rFonts w:ascii="Times New Roman" w:hAnsi="Times New Roman"/>
                <w:sz w:val="20"/>
                <w:szCs w:val="20"/>
              </w:rPr>
            </w:pPr>
            <w:r>
              <w:rPr>
                <w:rFonts w:ascii="Times New Roman" w:hAnsi="Times New Roman"/>
                <w:sz w:val="20"/>
                <w:szCs w:val="20"/>
              </w:rPr>
              <w:t>Assignment(s) are missing, or are incomplete, and/or demonstrate lack of effort and/ or lack of understanding of central course concepts.</w:t>
            </w:r>
          </w:p>
        </w:tc>
      </w:tr>
    </w:tbl>
    <w:p w14:paraId="584571A5" w14:textId="77777777" w:rsidR="008B7791" w:rsidRDefault="008B7791" w:rsidP="008B7791">
      <w:pPr>
        <w:rPr>
          <w:b/>
          <w:sz w:val="24"/>
        </w:rPr>
      </w:pPr>
    </w:p>
    <w:p w14:paraId="50B86148" w14:textId="77777777" w:rsidR="00C5559A" w:rsidRDefault="00C5559A" w:rsidP="008B6209">
      <w:pPr>
        <w:rPr>
          <w:b/>
          <w:sz w:val="24"/>
          <w:u w:val="single"/>
        </w:rPr>
      </w:pPr>
    </w:p>
    <w:p w14:paraId="4C31EBBB" w14:textId="77777777" w:rsidR="00D31B99" w:rsidRPr="00BE2B52" w:rsidRDefault="00D31B99" w:rsidP="00D31B99">
      <w:pPr>
        <w:rPr>
          <w:b/>
          <w:sz w:val="24"/>
          <w:u w:val="single"/>
        </w:rPr>
      </w:pPr>
      <w:r w:rsidRPr="00BE2B52">
        <w:rPr>
          <w:b/>
          <w:sz w:val="24"/>
          <w:u w:val="single"/>
        </w:rPr>
        <w:t>Student Support Services:</w:t>
      </w:r>
    </w:p>
    <w:p w14:paraId="322D46CB" w14:textId="77777777" w:rsidR="00BE2B52" w:rsidRDefault="00BE2B52" w:rsidP="00D31B99">
      <w:pPr>
        <w:rPr>
          <w:sz w:val="24"/>
        </w:rPr>
      </w:pPr>
      <w:r>
        <w:rPr>
          <w:sz w:val="24"/>
        </w:rPr>
        <w:t>The following Support Services are available.  If you need assistance, please contact one of the appropriate services below.</w:t>
      </w:r>
    </w:p>
    <w:p w14:paraId="0E0195C4" w14:textId="77777777" w:rsidR="00BE2B52" w:rsidRPr="00BE2B52" w:rsidRDefault="00BE2B52" w:rsidP="00D31B99">
      <w:pPr>
        <w:rPr>
          <w:sz w:val="24"/>
        </w:rPr>
      </w:pPr>
    </w:p>
    <w:p w14:paraId="6DDB46A2" w14:textId="77777777" w:rsidR="00D31B99" w:rsidRPr="00BE2B52" w:rsidRDefault="00D31B99" w:rsidP="00D31B99">
      <w:pPr>
        <w:rPr>
          <w:sz w:val="24"/>
        </w:rPr>
      </w:pPr>
      <w:r w:rsidRPr="00BE2B52">
        <w:rPr>
          <w:b/>
          <w:sz w:val="24"/>
        </w:rPr>
        <w:t>Student Success Center:</w:t>
      </w:r>
      <w:r w:rsidR="00BE2B52">
        <w:rPr>
          <w:sz w:val="24"/>
        </w:rPr>
        <w:t xml:space="preserve"> </w:t>
      </w:r>
      <w:hyperlink r:id="rId12" w:history="1">
        <w:r w:rsidR="00BE2B52" w:rsidRPr="00475A78">
          <w:rPr>
            <w:rStyle w:val="Hyperlink"/>
            <w:sz w:val="24"/>
          </w:rPr>
          <w:t>Studentsuccess@benedict.edu</w:t>
        </w:r>
      </w:hyperlink>
      <w:r w:rsidR="00BE2B52">
        <w:rPr>
          <w:sz w:val="24"/>
        </w:rPr>
        <w:t>, (803) 705-4690</w:t>
      </w:r>
    </w:p>
    <w:p w14:paraId="1031AB2B" w14:textId="77777777" w:rsidR="00D31B99" w:rsidRPr="00BE2B52" w:rsidRDefault="00D31B99" w:rsidP="00D31B99">
      <w:pPr>
        <w:rPr>
          <w:sz w:val="24"/>
        </w:rPr>
      </w:pPr>
      <w:r w:rsidRPr="00BE2B52">
        <w:rPr>
          <w:b/>
          <w:sz w:val="24"/>
        </w:rPr>
        <w:t>IT Services:</w:t>
      </w:r>
      <w:r w:rsidR="00BE2B52">
        <w:rPr>
          <w:sz w:val="24"/>
        </w:rPr>
        <w:t xml:space="preserve"> </w:t>
      </w:r>
      <w:hyperlink r:id="rId13" w:history="1">
        <w:r w:rsidR="00BE2B52" w:rsidRPr="00475A78">
          <w:rPr>
            <w:rStyle w:val="Hyperlink"/>
            <w:sz w:val="24"/>
          </w:rPr>
          <w:t>IT.services@benedict.edu</w:t>
        </w:r>
      </w:hyperlink>
      <w:r w:rsidR="00BE2B52">
        <w:rPr>
          <w:sz w:val="24"/>
        </w:rPr>
        <w:t xml:space="preserve">,  </w:t>
      </w:r>
      <w:r w:rsidR="00C84E20">
        <w:rPr>
          <w:sz w:val="24"/>
        </w:rPr>
        <w:t xml:space="preserve"> </w:t>
      </w:r>
      <w:r w:rsidR="00BE2B52">
        <w:rPr>
          <w:sz w:val="24"/>
        </w:rPr>
        <w:t>(803) 705-4950</w:t>
      </w:r>
    </w:p>
    <w:p w14:paraId="5C803CE7" w14:textId="77777777" w:rsidR="00F56357" w:rsidRPr="00C84E20" w:rsidRDefault="00B65498" w:rsidP="00D31B99">
      <w:pPr>
        <w:rPr>
          <w:sz w:val="24"/>
          <w:szCs w:val="24"/>
        </w:rPr>
      </w:pPr>
      <w:r>
        <w:rPr>
          <w:b/>
          <w:sz w:val="24"/>
          <w:szCs w:val="24"/>
        </w:rPr>
        <w:t xml:space="preserve">Office of </w:t>
      </w:r>
      <w:r w:rsidR="00C84E20">
        <w:rPr>
          <w:b/>
          <w:sz w:val="24"/>
          <w:szCs w:val="24"/>
        </w:rPr>
        <w:t xml:space="preserve">Special Student Services: </w:t>
      </w:r>
      <w:r w:rsidR="00C84E20">
        <w:rPr>
          <w:sz w:val="24"/>
          <w:szCs w:val="24"/>
        </w:rPr>
        <w:t>(803) 705-4654</w:t>
      </w:r>
    </w:p>
    <w:p w14:paraId="3EAD512B" w14:textId="77777777" w:rsidR="00F56357" w:rsidRDefault="00F56357" w:rsidP="00D31B99">
      <w:pPr>
        <w:rPr>
          <w:b/>
          <w:sz w:val="32"/>
          <w:u w:val="single"/>
        </w:rPr>
      </w:pPr>
    </w:p>
    <w:p w14:paraId="1A0FC400" w14:textId="77777777" w:rsidR="00E316D5" w:rsidRDefault="00E316D5" w:rsidP="00E316D5">
      <w:pPr>
        <w:rPr>
          <w:smallCaps/>
          <w:sz w:val="24"/>
          <w:szCs w:val="24"/>
        </w:rPr>
      </w:pPr>
      <w:r w:rsidRPr="000C7353">
        <w:rPr>
          <w:b/>
          <w:smallCaps/>
          <w:sz w:val="24"/>
          <w:szCs w:val="24"/>
        </w:rPr>
        <w:t>College/Class Policies</w:t>
      </w:r>
      <w:r w:rsidRPr="000C7353">
        <w:rPr>
          <w:smallCaps/>
          <w:sz w:val="24"/>
          <w:szCs w:val="24"/>
        </w:rPr>
        <w:t>:</w:t>
      </w:r>
      <w:r>
        <w:rPr>
          <w:smallCaps/>
          <w:sz w:val="24"/>
          <w:szCs w:val="24"/>
        </w:rPr>
        <w:t xml:space="preserve"> </w:t>
      </w:r>
    </w:p>
    <w:p w14:paraId="69DF049F" w14:textId="77777777" w:rsidR="00E316D5" w:rsidRPr="000C7353" w:rsidRDefault="00E316D5" w:rsidP="00E316D5">
      <w:pPr>
        <w:rPr>
          <w:smallCaps/>
          <w:sz w:val="24"/>
          <w:szCs w:val="24"/>
        </w:rPr>
      </w:pPr>
      <w:r>
        <w:rPr>
          <w:smallCaps/>
          <w:sz w:val="24"/>
          <w:szCs w:val="24"/>
        </w:rPr>
        <w:t xml:space="preserve"> </w:t>
      </w:r>
    </w:p>
    <w:p w14:paraId="2BC132B0" w14:textId="77777777" w:rsidR="00E316D5" w:rsidRDefault="00E316D5" w:rsidP="00E316D5">
      <w:pPr>
        <w:rPr>
          <w:sz w:val="24"/>
          <w:szCs w:val="24"/>
        </w:rPr>
      </w:pPr>
      <w:r w:rsidRPr="000C7353">
        <w:rPr>
          <w:b/>
          <w:smallCaps/>
          <w:sz w:val="24"/>
          <w:szCs w:val="24"/>
        </w:rPr>
        <w:t>Student Code of Academic Responsibility</w:t>
      </w:r>
      <w:r w:rsidRPr="000C7353">
        <w:rPr>
          <w:smallCaps/>
          <w:sz w:val="24"/>
          <w:szCs w:val="24"/>
        </w:rPr>
        <w:t>:</w:t>
      </w:r>
      <w:r>
        <w:rPr>
          <w:sz w:val="24"/>
          <w:szCs w:val="24"/>
        </w:rPr>
        <w:t xml:space="preserve"> </w:t>
      </w:r>
    </w:p>
    <w:p w14:paraId="2DC24522" w14:textId="77777777" w:rsidR="00E316D5" w:rsidRPr="0085665D" w:rsidRDefault="00E316D5" w:rsidP="00E316D5">
      <w:pPr>
        <w:jc w:val="both"/>
        <w:rPr>
          <w:i/>
          <w:sz w:val="24"/>
          <w:szCs w:val="24"/>
        </w:rPr>
      </w:pPr>
      <w:r>
        <w:rPr>
          <w:sz w:val="24"/>
          <w:szCs w:val="24"/>
        </w:rPr>
        <w:t xml:space="preserve"> </w:t>
      </w:r>
      <w:r w:rsidRPr="0085665D">
        <w:rPr>
          <w:i/>
          <w:sz w:val="24"/>
          <w:szCs w:val="24"/>
        </w:rPr>
        <w:t xml:space="preserve">Strength of character is as important as academic achievement; </w:t>
      </w:r>
      <w:r w:rsidR="00480EDA" w:rsidRPr="0085665D">
        <w:rPr>
          <w:i/>
          <w:sz w:val="24"/>
          <w:szCs w:val="24"/>
        </w:rPr>
        <w:t>therefore,</w:t>
      </w:r>
      <w:r w:rsidRPr="0085665D">
        <w:rPr>
          <w:i/>
          <w:sz w:val="24"/>
          <w:szCs w:val="24"/>
        </w:rPr>
        <w:t xml:space="preserv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14:paraId="10E2EFDD" w14:textId="77777777" w:rsidR="00E316D5" w:rsidRDefault="00E316D5" w:rsidP="00E316D5">
      <w:pPr>
        <w:ind w:left="720"/>
        <w:jc w:val="both"/>
      </w:pPr>
      <w:r>
        <w:rPr>
          <w:sz w:val="24"/>
          <w:szCs w:val="24"/>
        </w:rPr>
        <w:tab/>
      </w:r>
      <w:r>
        <w:rPr>
          <w:sz w:val="24"/>
          <w:szCs w:val="24"/>
        </w:rPr>
        <w:tab/>
      </w:r>
      <w:r>
        <w:rPr>
          <w:sz w:val="24"/>
          <w:szCs w:val="24"/>
        </w:rPr>
        <w:tab/>
      </w:r>
      <w:r>
        <w:rPr>
          <w:sz w:val="24"/>
          <w:szCs w:val="24"/>
        </w:rPr>
        <w:tab/>
        <w:t>-Benedict</w:t>
      </w:r>
      <w:r w:rsidR="004A626C">
        <w:rPr>
          <w:sz w:val="24"/>
          <w:szCs w:val="24"/>
        </w:rPr>
        <w:t xml:space="preserve"> College Academic Catalogue 2015</w:t>
      </w:r>
      <w:r>
        <w:rPr>
          <w:sz w:val="24"/>
          <w:szCs w:val="24"/>
        </w:rPr>
        <w:t>-1</w:t>
      </w:r>
      <w:r w:rsidR="004A626C">
        <w:rPr>
          <w:sz w:val="24"/>
          <w:szCs w:val="24"/>
        </w:rPr>
        <w:t>7</w:t>
      </w:r>
    </w:p>
    <w:p w14:paraId="6D18A1D6" w14:textId="77777777" w:rsidR="00E316D5" w:rsidRDefault="00E316D5" w:rsidP="00E316D5">
      <w:pPr>
        <w:ind w:left="720"/>
        <w:rPr>
          <w:b/>
          <w:smallCaps/>
          <w:sz w:val="24"/>
          <w:szCs w:val="24"/>
        </w:rPr>
      </w:pPr>
    </w:p>
    <w:p w14:paraId="6505838E" w14:textId="77777777" w:rsidR="00037040" w:rsidRDefault="00037040" w:rsidP="00037040">
      <w:pPr>
        <w:pStyle w:val="NormalWeb"/>
        <w:shd w:val="clear" w:color="auto" w:fill="FFFFFF"/>
        <w:spacing w:before="0" w:beforeAutospacing="0" w:after="0" w:afterAutospacing="0"/>
        <w:rPr>
          <w:b/>
          <w:bCs/>
          <w:color w:val="000000"/>
        </w:rPr>
      </w:pPr>
      <w:r w:rsidRPr="00037040">
        <w:rPr>
          <w:b/>
          <w:bCs/>
          <w:color w:val="000000"/>
        </w:rPr>
        <w:t>Special Student Services:</w:t>
      </w:r>
    </w:p>
    <w:p w14:paraId="1F94BF52" w14:textId="77777777" w:rsidR="00037040" w:rsidRPr="00037040" w:rsidRDefault="00037040" w:rsidP="00037040">
      <w:pPr>
        <w:pStyle w:val="NormalWeb"/>
        <w:shd w:val="clear" w:color="auto" w:fill="FFFFFF"/>
        <w:spacing w:before="0" w:beforeAutospacing="0" w:after="0" w:afterAutospacing="0"/>
        <w:rPr>
          <w:color w:val="000000"/>
        </w:rPr>
      </w:pPr>
    </w:p>
    <w:p w14:paraId="287C7360" w14:textId="170F6F39" w:rsidR="00037040" w:rsidRDefault="00037040" w:rsidP="00037040">
      <w:pPr>
        <w:pStyle w:val="NormalWeb"/>
        <w:shd w:val="clear" w:color="auto" w:fill="FFFFFF"/>
        <w:spacing w:before="0" w:beforeAutospacing="0" w:after="0" w:afterAutospacing="0"/>
        <w:rPr>
          <w:i/>
          <w:iCs/>
          <w:color w:val="000000"/>
        </w:rPr>
      </w:pPr>
      <w:r w:rsidRPr="00037040">
        <w:rPr>
          <w:i/>
          <w:iCs/>
          <w:color w:val="000000"/>
        </w:rPr>
        <w:t>The Office of Special Student Services provides reasonable assistance and services for students who are in need of special accommodations that will aid in achieving academic success resulting from a physical, psychological, medical, or learning disability. A disability has to be identified in writing and filed in the Office of Special Student Services. Some of the services are as follows: Peer tutoring; Reader services; and tape recorders and tapes to record classroom lectures. The unit also makes referrals to agencies providing external funding; and Learning opportunities through Work-Study, and Service-Learning.</w:t>
      </w:r>
    </w:p>
    <w:p w14:paraId="462A8A11" w14:textId="71EF28E7" w:rsidR="009807F9" w:rsidRDefault="009807F9" w:rsidP="00037040">
      <w:pPr>
        <w:pStyle w:val="NormalWeb"/>
        <w:shd w:val="clear" w:color="auto" w:fill="FFFFFF"/>
        <w:spacing w:before="0" w:beforeAutospacing="0" w:after="0" w:afterAutospacing="0"/>
        <w:rPr>
          <w:i/>
          <w:iCs/>
          <w:color w:val="000000"/>
        </w:rPr>
      </w:pPr>
    </w:p>
    <w:p w14:paraId="7F010D64" w14:textId="666BAFAF" w:rsidR="009807F9" w:rsidRDefault="009807F9" w:rsidP="00037040">
      <w:pPr>
        <w:pStyle w:val="NormalWeb"/>
        <w:shd w:val="clear" w:color="auto" w:fill="FFFFFF"/>
        <w:spacing w:before="0" w:beforeAutospacing="0" w:after="0" w:afterAutospacing="0"/>
        <w:rPr>
          <w:i/>
          <w:iCs/>
          <w:color w:val="000000"/>
        </w:rPr>
      </w:pPr>
    </w:p>
    <w:p w14:paraId="4C3FBE3D" w14:textId="77777777" w:rsidR="009807F9" w:rsidRPr="00037040" w:rsidRDefault="009807F9" w:rsidP="00037040">
      <w:pPr>
        <w:pStyle w:val="NormalWeb"/>
        <w:shd w:val="clear" w:color="auto" w:fill="FFFFFF"/>
        <w:spacing w:before="0" w:beforeAutospacing="0" w:after="0" w:afterAutospacing="0"/>
        <w:rPr>
          <w:color w:val="000000"/>
        </w:rPr>
      </w:pPr>
    </w:p>
    <w:p w14:paraId="4962E166" w14:textId="77777777" w:rsidR="00E316D5" w:rsidRPr="00B62D04" w:rsidRDefault="00E316D5" w:rsidP="00E316D5">
      <w:pPr>
        <w:ind w:left="720"/>
        <w:rPr>
          <w:sz w:val="18"/>
          <w:szCs w:val="24"/>
          <w:u w:val="single"/>
        </w:rPr>
      </w:pPr>
    </w:p>
    <w:p w14:paraId="716DD062" w14:textId="77777777" w:rsidR="00E316D5" w:rsidRDefault="00D356B7" w:rsidP="00E316D5">
      <w:pPr>
        <w:rPr>
          <w:sz w:val="24"/>
          <w:szCs w:val="24"/>
        </w:rPr>
      </w:pPr>
      <w:r>
        <w:rPr>
          <w:b/>
          <w:smallCaps/>
          <w:sz w:val="24"/>
          <w:szCs w:val="24"/>
        </w:rPr>
        <w:lastRenderedPageBreak/>
        <w:t>Class Attendance:</w:t>
      </w:r>
      <w:r w:rsidR="00E316D5">
        <w:rPr>
          <w:sz w:val="24"/>
          <w:szCs w:val="24"/>
        </w:rPr>
        <w:t xml:space="preserve"> </w:t>
      </w:r>
    </w:p>
    <w:p w14:paraId="1CE020A3" w14:textId="77777777" w:rsidR="00E316D5" w:rsidRPr="00B62D04" w:rsidRDefault="00E316D5" w:rsidP="00E316D5">
      <w:pPr>
        <w:ind w:left="720"/>
        <w:rPr>
          <w:color w:val="C00000"/>
          <w:sz w:val="12"/>
          <w:szCs w:val="24"/>
        </w:rPr>
      </w:pPr>
    </w:p>
    <w:p w14:paraId="0E902C0E" w14:textId="7E4E9B46" w:rsidR="00575884" w:rsidRDefault="00575884" w:rsidP="00575884">
      <w:pPr>
        <w:rPr>
          <w:sz w:val="24"/>
          <w:szCs w:val="24"/>
        </w:rPr>
      </w:pPr>
      <w:r>
        <w:rPr>
          <w:sz w:val="24"/>
          <w:szCs w:val="24"/>
        </w:rPr>
        <w:t xml:space="preserve">The weekly discussion post will be use to take attendance only. There are no grades or points for the weekly discussion post assignments. To receive full attendance for a week a student’s discussion post will meet three criteria: </w:t>
      </w:r>
    </w:p>
    <w:p w14:paraId="4BF6C09E" w14:textId="77777777" w:rsidR="00575884" w:rsidRDefault="00575884" w:rsidP="00575884">
      <w:pPr>
        <w:pStyle w:val="ListParagraph"/>
        <w:numPr>
          <w:ilvl w:val="2"/>
          <w:numId w:val="38"/>
        </w:numPr>
        <w:rPr>
          <w:sz w:val="24"/>
          <w:szCs w:val="24"/>
        </w:rPr>
      </w:pPr>
      <w:r>
        <w:rPr>
          <w:sz w:val="24"/>
          <w:szCs w:val="24"/>
        </w:rPr>
        <w:t>His/her response to the discussion post question</w:t>
      </w:r>
    </w:p>
    <w:p w14:paraId="54485BB1" w14:textId="77777777" w:rsidR="00575884" w:rsidRDefault="00575884" w:rsidP="00575884">
      <w:pPr>
        <w:pStyle w:val="ListParagraph"/>
        <w:numPr>
          <w:ilvl w:val="2"/>
          <w:numId w:val="38"/>
        </w:numPr>
        <w:rPr>
          <w:sz w:val="24"/>
          <w:szCs w:val="24"/>
        </w:rPr>
      </w:pPr>
      <w:r>
        <w:rPr>
          <w:sz w:val="24"/>
          <w:szCs w:val="24"/>
        </w:rPr>
        <w:t>His/her critique of classmate 1 discussion post</w:t>
      </w:r>
    </w:p>
    <w:p w14:paraId="76F27D86" w14:textId="77777777" w:rsidR="00575884" w:rsidRDefault="00575884" w:rsidP="00575884">
      <w:pPr>
        <w:pStyle w:val="ListParagraph"/>
        <w:numPr>
          <w:ilvl w:val="2"/>
          <w:numId w:val="38"/>
        </w:numPr>
        <w:rPr>
          <w:sz w:val="24"/>
          <w:szCs w:val="24"/>
        </w:rPr>
      </w:pPr>
      <w:r>
        <w:rPr>
          <w:sz w:val="24"/>
          <w:szCs w:val="24"/>
        </w:rPr>
        <w:t>His/her critique of classmate 2 discussion post</w:t>
      </w:r>
    </w:p>
    <w:p w14:paraId="4FC670EB" w14:textId="2901DF82" w:rsidR="00575884" w:rsidRDefault="00575884" w:rsidP="00575884">
      <w:pPr>
        <w:rPr>
          <w:sz w:val="24"/>
          <w:szCs w:val="24"/>
        </w:rPr>
      </w:pPr>
      <w:r>
        <w:rPr>
          <w:sz w:val="24"/>
          <w:szCs w:val="24"/>
        </w:rPr>
        <w:t>To receive attendance for two days a student will meet two of the above criteria.  To receive attendance for one day a student will meet one of the criteria above.  Students who do not meet any of the criteria above will be marked absences for the week.</w:t>
      </w:r>
    </w:p>
    <w:p w14:paraId="0AE6CF4D" w14:textId="77777777" w:rsidR="00575884" w:rsidRDefault="00575884" w:rsidP="00575884">
      <w:pPr>
        <w:rPr>
          <w:sz w:val="24"/>
          <w:szCs w:val="24"/>
        </w:rPr>
      </w:pPr>
    </w:p>
    <w:p w14:paraId="53AB6DFA" w14:textId="77777777" w:rsidR="00575884" w:rsidRDefault="00575884" w:rsidP="00575884">
      <w:pPr>
        <w:rPr>
          <w:sz w:val="24"/>
          <w:szCs w:val="24"/>
        </w:rPr>
      </w:pPr>
      <w:r>
        <w:rPr>
          <w:sz w:val="24"/>
          <w:szCs w:val="24"/>
        </w:rPr>
        <w:t xml:space="preserve">All discussion posts are due by 1pm on Friday of each week. Attendance will be taken every Friday on e360. </w:t>
      </w:r>
    </w:p>
    <w:p w14:paraId="72A6E1B7" w14:textId="77777777" w:rsidR="00575884" w:rsidRDefault="00575884" w:rsidP="00575884">
      <w:pPr>
        <w:rPr>
          <w:sz w:val="24"/>
          <w:szCs w:val="24"/>
        </w:rPr>
      </w:pPr>
    </w:p>
    <w:p w14:paraId="213815FF" w14:textId="386CFF73" w:rsidR="00F120B7" w:rsidRPr="00A735FB" w:rsidRDefault="00F120B7" w:rsidP="00F120B7">
      <w:pPr>
        <w:rPr>
          <w:b/>
          <w:iCs/>
          <w:sz w:val="24"/>
          <w:szCs w:val="24"/>
        </w:rPr>
      </w:pPr>
      <w:r w:rsidRPr="00A735FB">
        <w:rPr>
          <w:b/>
          <w:iCs/>
          <w:sz w:val="24"/>
          <w:szCs w:val="24"/>
        </w:rPr>
        <w:t>M</w:t>
      </w:r>
      <w:r w:rsidR="00A735FB" w:rsidRPr="00A735FB">
        <w:rPr>
          <w:b/>
          <w:iCs/>
          <w:sz w:val="24"/>
          <w:szCs w:val="24"/>
        </w:rPr>
        <w:t>ake</w:t>
      </w:r>
      <w:r w:rsidRPr="00A735FB">
        <w:rPr>
          <w:b/>
          <w:iCs/>
          <w:sz w:val="24"/>
          <w:szCs w:val="24"/>
        </w:rPr>
        <w:t>-U</w:t>
      </w:r>
      <w:r w:rsidR="00A735FB" w:rsidRPr="00A735FB">
        <w:rPr>
          <w:b/>
          <w:iCs/>
          <w:sz w:val="24"/>
          <w:szCs w:val="24"/>
        </w:rPr>
        <w:t>p</w:t>
      </w:r>
      <w:r w:rsidRPr="00A735FB">
        <w:rPr>
          <w:b/>
          <w:iCs/>
          <w:sz w:val="24"/>
          <w:szCs w:val="24"/>
        </w:rPr>
        <w:t xml:space="preserve"> P</w:t>
      </w:r>
      <w:r w:rsidR="00A735FB" w:rsidRPr="00A735FB">
        <w:rPr>
          <w:b/>
          <w:iCs/>
          <w:sz w:val="24"/>
          <w:szCs w:val="24"/>
        </w:rPr>
        <w:t>olicy</w:t>
      </w:r>
    </w:p>
    <w:p w14:paraId="7FB09B25" w14:textId="77777777" w:rsidR="00F120B7" w:rsidRPr="00A735FB" w:rsidRDefault="00F120B7" w:rsidP="00F120B7">
      <w:pPr>
        <w:rPr>
          <w:b/>
          <w:iCs/>
          <w:sz w:val="24"/>
          <w:szCs w:val="24"/>
        </w:rPr>
      </w:pPr>
    </w:p>
    <w:p w14:paraId="353CCD88" w14:textId="77777777" w:rsidR="00F120B7" w:rsidRDefault="00F120B7" w:rsidP="00F120B7">
      <w:pPr>
        <w:rPr>
          <w:bCs/>
          <w:iCs/>
          <w:sz w:val="24"/>
          <w:szCs w:val="24"/>
        </w:rPr>
      </w:pPr>
      <w:r>
        <w:rPr>
          <w:bCs/>
          <w:iCs/>
          <w:sz w:val="24"/>
          <w:szCs w:val="24"/>
        </w:rPr>
        <w:t>A student who misses an exam has 10 school days to submit an official excuse slip in order to take a make-up for full credit.  If the student fails to submit an official excuse slip within 10 days after the exam was administered, the student will be allowed to take a makeup but will lose one letter grade. One letter grade will be deducted from the student’s grade on the make-up exam. If the student fails to take the make-up after 10 days, he/she will be assigned a grade of zero for the missing exam.</w:t>
      </w:r>
    </w:p>
    <w:p w14:paraId="78A5B43E" w14:textId="77777777" w:rsidR="00F120B7" w:rsidRDefault="00F120B7" w:rsidP="00F120B7">
      <w:pPr>
        <w:rPr>
          <w:bCs/>
          <w:iCs/>
          <w:sz w:val="24"/>
          <w:szCs w:val="24"/>
        </w:rPr>
      </w:pPr>
    </w:p>
    <w:p w14:paraId="0800A690" w14:textId="77777777" w:rsidR="00F120B7" w:rsidRDefault="00F120B7" w:rsidP="00F120B7">
      <w:pPr>
        <w:rPr>
          <w:bCs/>
          <w:iCs/>
          <w:sz w:val="24"/>
          <w:szCs w:val="24"/>
        </w:rPr>
      </w:pPr>
      <w:r>
        <w:rPr>
          <w:bCs/>
          <w:iCs/>
          <w:sz w:val="24"/>
          <w:szCs w:val="24"/>
        </w:rPr>
        <w:t>No make-up will be given for an exam if the succeeding exam is administered.  For example, a student will not be allowed a make-up for exam 1 after exam 2 is taken. He/she will be assigned a zero for exam 1.</w:t>
      </w:r>
    </w:p>
    <w:p w14:paraId="1C02957E" w14:textId="77777777" w:rsidR="00F120B7" w:rsidRDefault="00F120B7" w:rsidP="00F120B7">
      <w:pPr>
        <w:rPr>
          <w:bCs/>
          <w:iCs/>
          <w:sz w:val="24"/>
          <w:szCs w:val="24"/>
        </w:rPr>
      </w:pPr>
    </w:p>
    <w:p w14:paraId="2A2DB893" w14:textId="53191BEC" w:rsidR="00F120B7" w:rsidRDefault="00F120B7" w:rsidP="00F120B7">
      <w:pPr>
        <w:rPr>
          <w:bCs/>
          <w:iCs/>
          <w:sz w:val="24"/>
          <w:szCs w:val="24"/>
        </w:rPr>
      </w:pPr>
      <w:r>
        <w:rPr>
          <w:bCs/>
          <w:iCs/>
          <w:sz w:val="24"/>
          <w:szCs w:val="24"/>
        </w:rPr>
        <w:t>A student who fails to submit an assignment on the due date will have 7 school days to submit an official excuse slip in order to submit the assignment for full credit.  If the student fails to submit the above within 7 school days</w:t>
      </w:r>
      <w:r w:rsidR="00A735FB">
        <w:rPr>
          <w:bCs/>
          <w:iCs/>
          <w:sz w:val="24"/>
          <w:szCs w:val="24"/>
        </w:rPr>
        <w:t>,</w:t>
      </w:r>
      <w:r>
        <w:rPr>
          <w:bCs/>
          <w:iCs/>
          <w:sz w:val="24"/>
          <w:szCs w:val="24"/>
        </w:rPr>
        <w:t xml:space="preserve"> they will be given a grade of C for the late assignment.</w:t>
      </w:r>
    </w:p>
    <w:p w14:paraId="370EA2EA" w14:textId="77777777" w:rsidR="00F120B7" w:rsidRDefault="00F120B7" w:rsidP="00F120B7">
      <w:pPr>
        <w:rPr>
          <w:bCs/>
          <w:iCs/>
          <w:sz w:val="24"/>
          <w:szCs w:val="24"/>
        </w:rPr>
      </w:pPr>
    </w:p>
    <w:p w14:paraId="478CB7BC" w14:textId="77777777" w:rsidR="00F120B7" w:rsidRDefault="00F120B7" w:rsidP="00F120B7">
      <w:pPr>
        <w:rPr>
          <w:bCs/>
          <w:iCs/>
          <w:sz w:val="32"/>
        </w:rPr>
      </w:pPr>
      <w:r>
        <w:rPr>
          <w:bCs/>
          <w:iCs/>
          <w:sz w:val="24"/>
          <w:szCs w:val="24"/>
        </w:rPr>
        <w:t>No assignment will be accepted 10 school days after the due date. The student will be assigned a zero for the missing assignment.</w:t>
      </w:r>
    </w:p>
    <w:p w14:paraId="55EE0BA6" w14:textId="21A85D89" w:rsidR="00165496" w:rsidRPr="000A7853" w:rsidRDefault="00165496" w:rsidP="00165496">
      <w:pPr>
        <w:rPr>
          <w:b/>
          <w:color w:val="FF0000"/>
          <w:sz w:val="24"/>
        </w:rPr>
      </w:pPr>
    </w:p>
    <w:p w14:paraId="2841CD60" w14:textId="7550B787" w:rsidR="007E7695" w:rsidRDefault="00165496" w:rsidP="00480EDA">
      <w:pPr>
        <w:rPr>
          <w:b/>
          <w:sz w:val="24"/>
        </w:rPr>
      </w:pPr>
      <w:r w:rsidRPr="000A7853">
        <w:rPr>
          <w:b/>
          <w:sz w:val="24"/>
        </w:rPr>
        <w:t>Bibliography and Other Resources</w:t>
      </w:r>
    </w:p>
    <w:p w14:paraId="349DB918" w14:textId="2C4FBC93" w:rsidR="00F120B7" w:rsidRPr="005F0935" w:rsidRDefault="005F0935" w:rsidP="00480EDA">
      <w:pPr>
        <w:rPr>
          <w:bCs/>
          <w:sz w:val="24"/>
        </w:rPr>
      </w:pPr>
      <w:r>
        <w:rPr>
          <w:bCs/>
          <w:sz w:val="24"/>
        </w:rPr>
        <w:t>a</w:t>
      </w:r>
      <w:r w:rsidR="00F120B7" w:rsidRPr="005F0935">
        <w:rPr>
          <w:bCs/>
          <w:sz w:val="24"/>
        </w:rPr>
        <w:t>icpa.org</w:t>
      </w:r>
    </w:p>
    <w:p w14:paraId="3FD84604" w14:textId="1046986F" w:rsidR="00F120B7" w:rsidRPr="005F0935" w:rsidRDefault="005F0935" w:rsidP="00480EDA">
      <w:pPr>
        <w:rPr>
          <w:bCs/>
          <w:sz w:val="24"/>
        </w:rPr>
      </w:pPr>
      <w:r>
        <w:rPr>
          <w:bCs/>
          <w:sz w:val="24"/>
        </w:rPr>
        <w:t>f</w:t>
      </w:r>
      <w:r w:rsidR="00F120B7" w:rsidRPr="005F0935">
        <w:rPr>
          <w:bCs/>
          <w:sz w:val="24"/>
        </w:rPr>
        <w:t>asb.</w:t>
      </w:r>
      <w:r>
        <w:rPr>
          <w:bCs/>
          <w:sz w:val="24"/>
        </w:rPr>
        <w:t>org</w:t>
      </w:r>
    </w:p>
    <w:p w14:paraId="148D8807" w14:textId="1B36B8BF" w:rsidR="00F120B7" w:rsidRDefault="005F0935" w:rsidP="00480EDA">
      <w:pPr>
        <w:rPr>
          <w:bCs/>
          <w:sz w:val="24"/>
        </w:rPr>
      </w:pPr>
      <w:r>
        <w:rPr>
          <w:bCs/>
          <w:sz w:val="24"/>
        </w:rPr>
        <w:t>s</w:t>
      </w:r>
      <w:r w:rsidR="00F120B7" w:rsidRPr="005F0935">
        <w:rPr>
          <w:bCs/>
          <w:sz w:val="24"/>
        </w:rPr>
        <w:t>ec.gov</w:t>
      </w:r>
    </w:p>
    <w:p w14:paraId="6135D99E" w14:textId="1D5A282B" w:rsidR="005F0935" w:rsidRDefault="005F0935" w:rsidP="00480EDA">
      <w:pPr>
        <w:rPr>
          <w:bCs/>
          <w:sz w:val="24"/>
        </w:rPr>
      </w:pPr>
      <w:r>
        <w:rPr>
          <w:bCs/>
          <w:sz w:val="24"/>
        </w:rPr>
        <w:t>aaahq.org</w:t>
      </w:r>
    </w:p>
    <w:p w14:paraId="26C3B69D" w14:textId="46570052" w:rsidR="005F0935" w:rsidRPr="005F0935" w:rsidRDefault="005F0935" w:rsidP="00480EDA">
      <w:pPr>
        <w:rPr>
          <w:bCs/>
          <w:sz w:val="32"/>
        </w:rPr>
      </w:pPr>
      <w:r>
        <w:rPr>
          <w:bCs/>
          <w:sz w:val="24"/>
        </w:rPr>
        <w:t>na.theii.org</w:t>
      </w:r>
    </w:p>
    <w:sectPr w:rsidR="005F0935" w:rsidRPr="005F0935" w:rsidSect="00642B67">
      <w:footerReference w:type="default" r:id="rId14"/>
      <w:footerReference w:type="first" r:id="rId15"/>
      <w:pgSz w:w="12240" w:h="15840"/>
      <w:pgMar w:top="720" w:right="1800" w:bottom="907"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0010D" w14:textId="77777777" w:rsidR="003F3850" w:rsidRDefault="003F3850" w:rsidP="00642B67">
      <w:r>
        <w:separator/>
      </w:r>
    </w:p>
  </w:endnote>
  <w:endnote w:type="continuationSeparator" w:id="0">
    <w:p w14:paraId="366129E5" w14:textId="77777777" w:rsidR="003F3850" w:rsidRDefault="003F3850" w:rsidP="0064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B7641" w14:textId="77777777" w:rsidR="00F97C0C" w:rsidRDefault="00F97C0C">
    <w:pPr>
      <w:pStyle w:val="Footer"/>
      <w:jc w:val="right"/>
      <w:rPr>
        <w:rFonts w:ascii="Cambria" w:hAnsi="Cambria"/>
        <w:sz w:val="28"/>
        <w:szCs w:val="28"/>
      </w:rPr>
    </w:pPr>
    <w:r>
      <w:rPr>
        <w:rFonts w:ascii="Cambria" w:hAnsi="Cambria"/>
        <w:sz w:val="28"/>
        <w:szCs w:val="28"/>
      </w:rPr>
      <w:t xml:space="preserve">pg. </w:t>
    </w:r>
    <w:r w:rsidR="00946AEE">
      <w:fldChar w:fldCharType="begin"/>
    </w:r>
    <w:r w:rsidR="00385F39">
      <w:instrText xml:space="preserve"> PAGE    \* MERGEFORMAT </w:instrText>
    </w:r>
    <w:r w:rsidR="00946AEE">
      <w:fldChar w:fldCharType="separate"/>
    </w:r>
    <w:r w:rsidR="00211AD6" w:rsidRPr="00211AD6">
      <w:rPr>
        <w:rFonts w:ascii="Cambria" w:hAnsi="Cambria"/>
        <w:noProof/>
        <w:sz w:val="28"/>
        <w:szCs w:val="28"/>
      </w:rPr>
      <w:t>3</w:t>
    </w:r>
    <w:r w:rsidR="00946AEE">
      <w:rPr>
        <w:rFonts w:ascii="Cambria" w:hAnsi="Cambria"/>
        <w:noProof/>
        <w:sz w:val="28"/>
        <w:szCs w:val="28"/>
      </w:rPr>
      <w:fldChar w:fldCharType="end"/>
    </w:r>
  </w:p>
  <w:p w14:paraId="6CF4AA93" w14:textId="77777777" w:rsidR="00F97C0C" w:rsidRDefault="00F97C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AAD82" w14:textId="77777777" w:rsidR="00642B67" w:rsidRDefault="00642B67"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65825" w14:textId="77777777" w:rsidR="003F3850" w:rsidRDefault="003F3850" w:rsidP="00642B67">
      <w:r>
        <w:separator/>
      </w:r>
    </w:p>
  </w:footnote>
  <w:footnote w:type="continuationSeparator" w:id="0">
    <w:p w14:paraId="6C7282E3" w14:textId="77777777" w:rsidR="003F3850" w:rsidRDefault="003F3850" w:rsidP="0064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3951"/>
    <w:multiLevelType w:val="hybridMultilevel"/>
    <w:tmpl w:val="5A5C18BA"/>
    <w:lvl w:ilvl="0" w:tplc="B7B4EAC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2A821B7"/>
    <w:multiLevelType w:val="hybridMultilevel"/>
    <w:tmpl w:val="60841B44"/>
    <w:lvl w:ilvl="0" w:tplc="883258A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2B91EF6"/>
    <w:multiLevelType w:val="hybridMultilevel"/>
    <w:tmpl w:val="FF9A6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D53BE1"/>
    <w:multiLevelType w:val="singleLevel"/>
    <w:tmpl w:val="B4FE02D6"/>
    <w:lvl w:ilvl="0">
      <w:start w:val="1"/>
      <w:numFmt w:val="decimal"/>
      <w:lvlText w:val="%1."/>
      <w:lvlJc w:val="left"/>
      <w:pPr>
        <w:tabs>
          <w:tab w:val="num" w:pos="3240"/>
        </w:tabs>
        <w:ind w:left="3240" w:hanging="360"/>
      </w:pPr>
      <w:rPr>
        <w:rFonts w:hint="default"/>
      </w:rPr>
    </w:lvl>
  </w:abstractNum>
  <w:abstractNum w:abstractNumId="4" w15:restartNumberingAfterBreak="0">
    <w:nsid w:val="0AFF0E6D"/>
    <w:multiLevelType w:val="hybridMultilevel"/>
    <w:tmpl w:val="0ADCE7A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2B30D8"/>
    <w:multiLevelType w:val="hybridMultilevel"/>
    <w:tmpl w:val="606ECC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622329"/>
    <w:multiLevelType w:val="hybridMultilevel"/>
    <w:tmpl w:val="BE9AB46E"/>
    <w:lvl w:ilvl="0" w:tplc="82A6C20A">
      <w:start w:val="1"/>
      <w:numFmt w:val="lowerLetter"/>
      <w:lvlText w:val="%1."/>
      <w:lvlJc w:val="left"/>
      <w:pPr>
        <w:ind w:left="1080" w:hanging="360"/>
      </w:pPr>
      <w:rPr>
        <w:rFonts w:ascii="Calibri" w:eastAsia="Times New Roman" w:hAnsi="Calibri"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600384A"/>
    <w:multiLevelType w:val="singleLevel"/>
    <w:tmpl w:val="6B3C4B82"/>
    <w:lvl w:ilvl="0">
      <w:start w:val="1"/>
      <w:numFmt w:val="lowerLetter"/>
      <w:lvlText w:val="%1."/>
      <w:lvlJc w:val="left"/>
      <w:pPr>
        <w:tabs>
          <w:tab w:val="num" w:pos="720"/>
        </w:tabs>
        <w:ind w:left="720" w:hanging="360"/>
      </w:pPr>
      <w:rPr>
        <w:rFonts w:hint="default"/>
      </w:rPr>
    </w:lvl>
  </w:abstractNum>
  <w:abstractNum w:abstractNumId="8" w15:restartNumberingAfterBreak="0">
    <w:nsid w:val="16D802F4"/>
    <w:multiLevelType w:val="hybridMultilevel"/>
    <w:tmpl w:val="258E41EC"/>
    <w:lvl w:ilvl="0" w:tplc="2F703114">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436DB7"/>
    <w:multiLevelType w:val="hybridMultilevel"/>
    <w:tmpl w:val="B2BA2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F76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873164"/>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200047E"/>
    <w:multiLevelType w:val="singleLevel"/>
    <w:tmpl w:val="278A4D12"/>
    <w:lvl w:ilvl="0">
      <w:start w:val="5"/>
      <w:numFmt w:val="decimal"/>
      <w:lvlText w:val="%1"/>
      <w:lvlJc w:val="left"/>
      <w:pPr>
        <w:tabs>
          <w:tab w:val="num" w:pos="360"/>
        </w:tabs>
        <w:ind w:left="360" w:hanging="360"/>
      </w:pPr>
      <w:rPr>
        <w:rFonts w:hint="default"/>
      </w:rPr>
    </w:lvl>
  </w:abstractNum>
  <w:abstractNum w:abstractNumId="13" w15:restartNumberingAfterBreak="0">
    <w:nsid w:val="253F1CFD"/>
    <w:multiLevelType w:val="hybridMultilevel"/>
    <w:tmpl w:val="3BC8FB00"/>
    <w:lvl w:ilvl="0" w:tplc="A8623406">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74114C5"/>
    <w:multiLevelType w:val="hybridMultilevel"/>
    <w:tmpl w:val="F3A465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952538"/>
    <w:multiLevelType w:val="hybridMultilevel"/>
    <w:tmpl w:val="2A3ED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13025"/>
    <w:multiLevelType w:val="hybridMultilevel"/>
    <w:tmpl w:val="7196E2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B87240D"/>
    <w:multiLevelType w:val="hybridMultilevel"/>
    <w:tmpl w:val="ACE20D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9DB3930"/>
    <w:multiLevelType w:val="singleLevel"/>
    <w:tmpl w:val="3D008B32"/>
    <w:lvl w:ilvl="0">
      <w:start w:val="1"/>
      <w:numFmt w:val="lowerLetter"/>
      <w:lvlText w:val="%1."/>
      <w:lvlJc w:val="left"/>
      <w:pPr>
        <w:tabs>
          <w:tab w:val="num" w:pos="1800"/>
        </w:tabs>
        <w:ind w:left="1800" w:hanging="360"/>
      </w:pPr>
      <w:rPr>
        <w:rFonts w:hint="default"/>
      </w:rPr>
    </w:lvl>
  </w:abstractNum>
  <w:abstractNum w:abstractNumId="19" w15:restartNumberingAfterBreak="0">
    <w:nsid w:val="3B305E4A"/>
    <w:multiLevelType w:val="hybridMultilevel"/>
    <w:tmpl w:val="4784FDB2"/>
    <w:lvl w:ilvl="0" w:tplc="04090013">
      <w:start w:val="1"/>
      <w:numFmt w:val="upperRoman"/>
      <w:lvlText w:val="%1."/>
      <w:lvlJc w:val="right"/>
      <w:pPr>
        <w:ind w:left="720" w:hanging="360"/>
      </w:pPr>
    </w:lvl>
    <w:lvl w:ilvl="1" w:tplc="04090003">
      <w:start w:val="1"/>
      <w:numFmt w:val="bullet"/>
      <w:lvlText w:val="o"/>
      <w:lvlJc w:val="left"/>
      <w:pPr>
        <w:ind w:left="1440" w:hanging="360"/>
      </w:pPr>
      <w:rPr>
        <w:rFonts w:ascii="Courier New" w:hAnsi="Courier New" w:cs="Courier New" w:hint="default"/>
      </w:rPr>
    </w:lvl>
    <w:lvl w:ilvl="2" w:tplc="349A5DD8">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C8D32E5"/>
    <w:multiLevelType w:val="hybridMultilevel"/>
    <w:tmpl w:val="8A44BC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CD0ACB"/>
    <w:multiLevelType w:val="hybridMultilevel"/>
    <w:tmpl w:val="75AA6FF4"/>
    <w:lvl w:ilvl="0" w:tplc="1A9E8EBA">
      <w:start w:val="1"/>
      <w:numFmt w:val="bullet"/>
      <w:lvlText w:val="o"/>
      <w:lvlJc w:val="left"/>
      <w:pPr>
        <w:ind w:left="1008" w:hanging="360"/>
      </w:pPr>
      <w:rPr>
        <w:rFonts w:ascii="Courier New" w:hAnsi="Courier New"/>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45E2394F"/>
    <w:multiLevelType w:val="singleLevel"/>
    <w:tmpl w:val="3D008B32"/>
    <w:lvl w:ilvl="0">
      <w:start w:val="1"/>
      <w:numFmt w:val="lowerLetter"/>
      <w:lvlText w:val="%1."/>
      <w:lvlJc w:val="left"/>
      <w:pPr>
        <w:tabs>
          <w:tab w:val="num" w:pos="1800"/>
        </w:tabs>
        <w:ind w:left="1800" w:hanging="360"/>
      </w:pPr>
      <w:rPr>
        <w:rFonts w:hint="default"/>
      </w:rPr>
    </w:lvl>
  </w:abstractNum>
  <w:abstractNum w:abstractNumId="23" w15:restartNumberingAfterBreak="0">
    <w:nsid w:val="463B10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A170C53"/>
    <w:multiLevelType w:val="hybridMultilevel"/>
    <w:tmpl w:val="082A9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0D7E9A"/>
    <w:multiLevelType w:val="hybridMultilevel"/>
    <w:tmpl w:val="A29010C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EF7DF9"/>
    <w:multiLevelType w:val="hybridMultilevel"/>
    <w:tmpl w:val="16A070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0206D1"/>
    <w:multiLevelType w:val="hybridMultilevel"/>
    <w:tmpl w:val="71E62162"/>
    <w:lvl w:ilvl="0" w:tplc="63BA357A">
      <w:start w:val="3"/>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67208AF"/>
    <w:multiLevelType w:val="hybridMultilevel"/>
    <w:tmpl w:val="ECC4DE4E"/>
    <w:lvl w:ilvl="0" w:tplc="D2D01182">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6D90273"/>
    <w:multiLevelType w:val="hybridMultilevel"/>
    <w:tmpl w:val="AA10C686"/>
    <w:lvl w:ilvl="0" w:tplc="C9D0D586">
      <w:start w:val="1"/>
      <w:numFmt w:val="upperRoman"/>
      <w:lvlText w:val="%1."/>
      <w:lvlJc w:val="right"/>
      <w:pPr>
        <w:ind w:left="720" w:hanging="360"/>
      </w:pPr>
    </w:lvl>
    <w:lvl w:ilvl="1" w:tplc="1A9E8EBA">
      <w:start w:val="1"/>
      <w:numFmt w:val="bullet"/>
      <w:lvlText w:val="o"/>
      <w:lvlJc w:val="left"/>
      <w:pPr>
        <w:ind w:left="1440" w:hanging="360"/>
      </w:pPr>
      <w:rPr>
        <w:rFonts w:ascii="Courier New" w:hAnsi="Courier New"/>
      </w:rPr>
    </w:lvl>
    <w:lvl w:ilvl="2" w:tplc="E5941306">
      <w:start w:val="1"/>
      <w:numFmt w:val="bullet"/>
      <w:lvlText w:val=""/>
      <w:lvlJc w:val="left"/>
      <w:pPr>
        <w:ind w:left="2160" w:hanging="360"/>
      </w:pPr>
      <w:rPr>
        <w:rFonts w:ascii="Wingdings" w:hAnsi="Wingdings"/>
      </w:rPr>
    </w:lvl>
    <w:lvl w:ilvl="3" w:tplc="2F367416">
      <w:start w:val="1"/>
      <w:numFmt w:val="bullet"/>
      <w:lvlText w:val=""/>
      <w:lvlJc w:val="left"/>
      <w:pPr>
        <w:ind w:left="2880" w:hanging="360"/>
      </w:pPr>
      <w:rPr>
        <w:rFonts w:ascii="Symbol" w:hAnsi="Symbol"/>
      </w:rPr>
    </w:lvl>
    <w:lvl w:ilvl="4" w:tplc="11EA9FD4">
      <w:start w:val="1"/>
      <w:numFmt w:val="bullet"/>
      <w:lvlText w:val="o"/>
      <w:lvlJc w:val="left"/>
      <w:pPr>
        <w:ind w:left="3600" w:hanging="360"/>
      </w:pPr>
      <w:rPr>
        <w:rFonts w:ascii="Courier New" w:hAnsi="Courier New"/>
      </w:rPr>
    </w:lvl>
    <w:lvl w:ilvl="5" w:tplc="2AE60C1E">
      <w:start w:val="1"/>
      <w:numFmt w:val="bullet"/>
      <w:lvlText w:val=""/>
      <w:lvlJc w:val="left"/>
      <w:pPr>
        <w:ind w:left="4320" w:hanging="360"/>
      </w:pPr>
      <w:rPr>
        <w:rFonts w:ascii="Wingdings" w:hAnsi="Wingdings"/>
      </w:rPr>
    </w:lvl>
    <w:lvl w:ilvl="6" w:tplc="2166CE14">
      <w:start w:val="1"/>
      <w:numFmt w:val="bullet"/>
      <w:lvlText w:val=""/>
      <w:lvlJc w:val="left"/>
      <w:pPr>
        <w:ind w:left="5040" w:hanging="360"/>
      </w:pPr>
      <w:rPr>
        <w:rFonts w:ascii="Symbol" w:hAnsi="Symbol"/>
      </w:rPr>
    </w:lvl>
    <w:lvl w:ilvl="7" w:tplc="8A626EC8">
      <w:start w:val="1"/>
      <w:numFmt w:val="bullet"/>
      <w:lvlText w:val="o"/>
      <w:lvlJc w:val="left"/>
      <w:pPr>
        <w:ind w:left="5760" w:hanging="360"/>
      </w:pPr>
      <w:rPr>
        <w:rFonts w:ascii="Courier New" w:hAnsi="Courier New"/>
      </w:rPr>
    </w:lvl>
    <w:lvl w:ilvl="8" w:tplc="4FE212CE">
      <w:start w:val="1"/>
      <w:numFmt w:val="bullet"/>
      <w:lvlText w:val=""/>
      <w:lvlJc w:val="left"/>
      <w:pPr>
        <w:ind w:left="6480" w:hanging="360"/>
      </w:pPr>
      <w:rPr>
        <w:rFonts w:ascii="Wingdings" w:hAnsi="Wingdings"/>
      </w:rPr>
    </w:lvl>
  </w:abstractNum>
  <w:abstractNum w:abstractNumId="30" w15:restartNumberingAfterBreak="0">
    <w:nsid w:val="5C2A0688"/>
    <w:multiLevelType w:val="hybridMultilevel"/>
    <w:tmpl w:val="91760160"/>
    <w:lvl w:ilvl="0" w:tplc="CF382C22">
      <w:start w:val="2"/>
      <w:numFmt w:val="decimal"/>
      <w:lvlText w:val="%1."/>
      <w:lvlJc w:val="left"/>
      <w:pPr>
        <w:tabs>
          <w:tab w:val="num" w:pos="2160"/>
        </w:tabs>
        <w:ind w:left="2160" w:hanging="720"/>
      </w:pPr>
      <w:rPr>
        <w:rFonts w:hint="default"/>
        <w:b/>
        <w:sz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612D4519"/>
    <w:multiLevelType w:val="hybridMultilevel"/>
    <w:tmpl w:val="496E7A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20D6352"/>
    <w:multiLevelType w:val="hybridMultilevel"/>
    <w:tmpl w:val="3C701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054EF"/>
    <w:multiLevelType w:val="hybridMultilevel"/>
    <w:tmpl w:val="34D655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35329B0"/>
    <w:multiLevelType w:val="hybridMultilevel"/>
    <w:tmpl w:val="2104E1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920F7E"/>
    <w:multiLevelType w:val="singleLevel"/>
    <w:tmpl w:val="6B3C4B82"/>
    <w:lvl w:ilvl="0">
      <w:start w:val="1"/>
      <w:numFmt w:val="lowerLetter"/>
      <w:lvlText w:val="%1."/>
      <w:lvlJc w:val="left"/>
      <w:pPr>
        <w:tabs>
          <w:tab w:val="num" w:pos="720"/>
        </w:tabs>
        <w:ind w:left="720" w:hanging="360"/>
      </w:pPr>
      <w:rPr>
        <w:rFonts w:hint="default"/>
      </w:rPr>
    </w:lvl>
  </w:abstractNum>
  <w:abstractNum w:abstractNumId="36" w15:restartNumberingAfterBreak="0">
    <w:nsid w:val="6EB25FF2"/>
    <w:multiLevelType w:val="hybridMultilevel"/>
    <w:tmpl w:val="C7E2D0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1662CC1"/>
    <w:multiLevelType w:val="singleLevel"/>
    <w:tmpl w:val="0409000F"/>
    <w:lvl w:ilvl="0">
      <w:start w:val="1"/>
      <w:numFmt w:val="decimal"/>
      <w:lvlText w:val="%1."/>
      <w:lvlJc w:val="left"/>
      <w:pPr>
        <w:tabs>
          <w:tab w:val="num" w:pos="360"/>
        </w:tabs>
        <w:ind w:left="360" w:hanging="360"/>
      </w:pPr>
      <w:rPr>
        <w:rFonts w:hint="default"/>
      </w:rPr>
    </w:lvl>
  </w:abstractNum>
  <w:abstractNum w:abstractNumId="38" w15:restartNumberingAfterBreak="0">
    <w:nsid w:val="78D72FD3"/>
    <w:multiLevelType w:val="hybridMultilevel"/>
    <w:tmpl w:val="1E8C557C"/>
    <w:lvl w:ilvl="0" w:tplc="04090019">
      <w:start w:val="1"/>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9" w15:restartNumberingAfterBreak="0">
    <w:nsid w:val="7A1A1852"/>
    <w:multiLevelType w:val="hybridMultilevel"/>
    <w:tmpl w:val="CAB2A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425ABF"/>
    <w:multiLevelType w:val="hybridMultilevel"/>
    <w:tmpl w:val="88F47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B10CB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7"/>
  </w:num>
  <w:num w:numId="2">
    <w:abstractNumId w:val="12"/>
  </w:num>
  <w:num w:numId="3">
    <w:abstractNumId w:val="11"/>
  </w:num>
  <w:num w:numId="4">
    <w:abstractNumId w:val="7"/>
  </w:num>
  <w:num w:numId="5">
    <w:abstractNumId w:val="35"/>
  </w:num>
  <w:num w:numId="6">
    <w:abstractNumId w:val="41"/>
  </w:num>
  <w:num w:numId="7">
    <w:abstractNumId w:val="23"/>
  </w:num>
  <w:num w:numId="8">
    <w:abstractNumId w:val="18"/>
  </w:num>
  <w:num w:numId="9">
    <w:abstractNumId w:val="22"/>
  </w:num>
  <w:num w:numId="10">
    <w:abstractNumId w:val="3"/>
  </w:num>
  <w:num w:numId="11">
    <w:abstractNumId w:val="10"/>
  </w:num>
  <w:num w:numId="12">
    <w:abstractNumId w:val="31"/>
  </w:num>
  <w:num w:numId="13">
    <w:abstractNumId w:val="28"/>
  </w:num>
  <w:num w:numId="14">
    <w:abstractNumId w:val="0"/>
  </w:num>
  <w:num w:numId="15">
    <w:abstractNumId w:val="1"/>
  </w:num>
  <w:num w:numId="16">
    <w:abstractNumId w:val="2"/>
  </w:num>
  <w:num w:numId="17">
    <w:abstractNumId w:val="26"/>
  </w:num>
  <w:num w:numId="18">
    <w:abstractNumId w:val="27"/>
  </w:num>
  <w:num w:numId="19">
    <w:abstractNumId w:val="13"/>
  </w:num>
  <w:num w:numId="20">
    <w:abstractNumId w:val="30"/>
  </w:num>
  <w:num w:numId="21">
    <w:abstractNumId w:val="36"/>
  </w:num>
  <w:num w:numId="22">
    <w:abstractNumId w:val="8"/>
  </w:num>
  <w:num w:numId="23">
    <w:abstractNumId w:val="40"/>
  </w:num>
  <w:num w:numId="24">
    <w:abstractNumId w:val="9"/>
  </w:num>
  <w:num w:numId="25">
    <w:abstractNumId w:val="5"/>
  </w:num>
  <w:num w:numId="26">
    <w:abstractNumId w:val="4"/>
  </w:num>
  <w:num w:numId="27">
    <w:abstractNumId w:val="14"/>
  </w:num>
  <w:num w:numId="28">
    <w:abstractNumId w:val="25"/>
  </w:num>
  <w:num w:numId="29">
    <w:abstractNumId w:val="20"/>
  </w:num>
  <w:num w:numId="30">
    <w:abstractNumId w:val="34"/>
  </w:num>
  <w:num w:numId="31">
    <w:abstractNumId w:val="33"/>
  </w:num>
  <w:num w:numId="32">
    <w:abstractNumId w:val="17"/>
  </w:num>
  <w:num w:numId="33">
    <w:abstractNumId w:val="39"/>
  </w:num>
  <w:num w:numId="34">
    <w:abstractNumId w:val="24"/>
  </w:num>
  <w:num w:numId="35">
    <w:abstractNumId w:val="15"/>
  </w:num>
  <w:num w:numId="36">
    <w:abstractNumId w:val="32"/>
  </w:num>
  <w:num w:numId="37">
    <w:abstractNumId w:val="16"/>
  </w:num>
  <w:num w:numId="38">
    <w:abstractNumId w:val="19"/>
    <w:lvlOverride w:ilvl="0">
      <w:startOverride w:val="1"/>
    </w:lvlOverride>
    <w:lvlOverride w:ilvl="1"/>
    <w:lvlOverride w:ilvl="2">
      <w:startOverride w:val="1"/>
    </w:lvlOverride>
    <w:lvlOverride w:ilvl="3"/>
    <w:lvlOverride w:ilvl="4"/>
    <w:lvlOverride w:ilvl="5"/>
    <w:lvlOverride w:ilvl="6"/>
    <w:lvlOverride w:ilvl="7"/>
    <w:lvlOverride w:ilvl="8"/>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C78"/>
    <w:rsid w:val="00000ED3"/>
    <w:rsid w:val="00011087"/>
    <w:rsid w:val="000219BB"/>
    <w:rsid w:val="000245D9"/>
    <w:rsid w:val="000349C2"/>
    <w:rsid w:val="00037040"/>
    <w:rsid w:val="00043371"/>
    <w:rsid w:val="0004568A"/>
    <w:rsid w:val="000578DD"/>
    <w:rsid w:val="000A7853"/>
    <w:rsid w:val="000E52ED"/>
    <w:rsid w:val="000F1B7C"/>
    <w:rsid w:val="000F5A7C"/>
    <w:rsid w:val="001009D7"/>
    <w:rsid w:val="00102C78"/>
    <w:rsid w:val="00105287"/>
    <w:rsid w:val="00121D14"/>
    <w:rsid w:val="001327C6"/>
    <w:rsid w:val="00137A73"/>
    <w:rsid w:val="00145B16"/>
    <w:rsid w:val="00146F5C"/>
    <w:rsid w:val="00165496"/>
    <w:rsid w:val="00170990"/>
    <w:rsid w:val="00180919"/>
    <w:rsid w:val="00187D30"/>
    <w:rsid w:val="001A2D0B"/>
    <w:rsid w:val="001E6338"/>
    <w:rsid w:val="001F0EB8"/>
    <w:rsid w:val="001F485C"/>
    <w:rsid w:val="00211AD6"/>
    <w:rsid w:val="00225A39"/>
    <w:rsid w:val="00226B98"/>
    <w:rsid w:val="00260C4C"/>
    <w:rsid w:val="0029465E"/>
    <w:rsid w:val="002A3DDF"/>
    <w:rsid w:val="002C6E77"/>
    <w:rsid w:val="002D6D4E"/>
    <w:rsid w:val="002E07FD"/>
    <w:rsid w:val="0032465F"/>
    <w:rsid w:val="00330BDE"/>
    <w:rsid w:val="00333705"/>
    <w:rsid w:val="00354354"/>
    <w:rsid w:val="00364EB2"/>
    <w:rsid w:val="00372F7E"/>
    <w:rsid w:val="0037391D"/>
    <w:rsid w:val="003739E2"/>
    <w:rsid w:val="003837C3"/>
    <w:rsid w:val="00385F39"/>
    <w:rsid w:val="00390427"/>
    <w:rsid w:val="00394809"/>
    <w:rsid w:val="00394D52"/>
    <w:rsid w:val="003B37AC"/>
    <w:rsid w:val="003C333A"/>
    <w:rsid w:val="003F3850"/>
    <w:rsid w:val="004038E8"/>
    <w:rsid w:val="00414D07"/>
    <w:rsid w:val="00414E34"/>
    <w:rsid w:val="004354BE"/>
    <w:rsid w:val="004448F3"/>
    <w:rsid w:val="004452E4"/>
    <w:rsid w:val="0045091C"/>
    <w:rsid w:val="0046750C"/>
    <w:rsid w:val="00471674"/>
    <w:rsid w:val="00480EDA"/>
    <w:rsid w:val="00483027"/>
    <w:rsid w:val="00496147"/>
    <w:rsid w:val="004A626C"/>
    <w:rsid w:val="004B01E0"/>
    <w:rsid w:val="004B037C"/>
    <w:rsid w:val="004B2C48"/>
    <w:rsid w:val="004F1FA2"/>
    <w:rsid w:val="004F58A7"/>
    <w:rsid w:val="00520B6F"/>
    <w:rsid w:val="00527C25"/>
    <w:rsid w:val="0053238F"/>
    <w:rsid w:val="0053635C"/>
    <w:rsid w:val="0054721A"/>
    <w:rsid w:val="00547AF4"/>
    <w:rsid w:val="005622D5"/>
    <w:rsid w:val="00575884"/>
    <w:rsid w:val="00587DDC"/>
    <w:rsid w:val="005A6947"/>
    <w:rsid w:val="005C18C6"/>
    <w:rsid w:val="005C274A"/>
    <w:rsid w:val="005E1F20"/>
    <w:rsid w:val="005F0935"/>
    <w:rsid w:val="005F524B"/>
    <w:rsid w:val="00642B67"/>
    <w:rsid w:val="00644634"/>
    <w:rsid w:val="00665A7D"/>
    <w:rsid w:val="00677133"/>
    <w:rsid w:val="00686FE1"/>
    <w:rsid w:val="006B4C3F"/>
    <w:rsid w:val="006C6E62"/>
    <w:rsid w:val="006E2D6E"/>
    <w:rsid w:val="006F0F9E"/>
    <w:rsid w:val="00724DA5"/>
    <w:rsid w:val="007403AF"/>
    <w:rsid w:val="00790ACE"/>
    <w:rsid w:val="007A7717"/>
    <w:rsid w:val="007B10D8"/>
    <w:rsid w:val="007B362B"/>
    <w:rsid w:val="007B4772"/>
    <w:rsid w:val="007B76CE"/>
    <w:rsid w:val="007C5E22"/>
    <w:rsid w:val="007E0D5B"/>
    <w:rsid w:val="007E7695"/>
    <w:rsid w:val="007F4E41"/>
    <w:rsid w:val="0082381A"/>
    <w:rsid w:val="0083209F"/>
    <w:rsid w:val="00845EC6"/>
    <w:rsid w:val="00865F20"/>
    <w:rsid w:val="0088637E"/>
    <w:rsid w:val="008A2628"/>
    <w:rsid w:val="008B6209"/>
    <w:rsid w:val="008B7791"/>
    <w:rsid w:val="008C02AC"/>
    <w:rsid w:val="009250C0"/>
    <w:rsid w:val="009324F0"/>
    <w:rsid w:val="00946AEE"/>
    <w:rsid w:val="00951FCD"/>
    <w:rsid w:val="00960861"/>
    <w:rsid w:val="009807F9"/>
    <w:rsid w:val="00991C43"/>
    <w:rsid w:val="009A4A86"/>
    <w:rsid w:val="009A71A1"/>
    <w:rsid w:val="009D4589"/>
    <w:rsid w:val="009E759F"/>
    <w:rsid w:val="00A10331"/>
    <w:rsid w:val="00A21F6F"/>
    <w:rsid w:val="00A227B5"/>
    <w:rsid w:val="00A735FB"/>
    <w:rsid w:val="00A74D58"/>
    <w:rsid w:val="00A972A0"/>
    <w:rsid w:val="00AA3AEA"/>
    <w:rsid w:val="00AA6CEA"/>
    <w:rsid w:val="00AD475B"/>
    <w:rsid w:val="00AE1F67"/>
    <w:rsid w:val="00AF074C"/>
    <w:rsid w:val="00B0336B"/>
    <w:rsid w:val="00B22B6A"/>
    <w:rsid w:val="00B65498"/>
    <w:rsid w:val="00B90FDF"/>
    <w:rsid w:val="00B93909"/>
    <w:rsid w:val="00BA012A"/>
    <w:rsid w:val="00BB380E"/>
    <w:rsid w:val="00BC2965"/>
    <w:rsid w:val="00BC5C93"/>
    <w:rsid w:val="00BE2B52"/>
    <w:rsid w:val="00BE37D1"/>
    <w:rsid w:val="00BF0843"/>
    <w:rsid w:val="00C14019"/>
    <w:rsid w:val="00C24FEC"/>
    <w:rsid w:val="00C269DE"/>
    <w:rsid w:val="00C50453"/>
    <w:rsid w:val="00C5102B"/>
    <w:rsid w:val="00C5559A"/>
    <w:rsid w:val="00C71B60"/>
    <w:rsid w:val="00C76C82"/>
    <w:rsid w:val="00C84E20"/>
    <w:rsid w:val="00C90498"/>
    <w:rsid w:val="00C90773"/>
    <w:rsid w:val="00CA0EF4"/>
    <w:rsid w:val="00CD1DFE"/>
    <w:rsid w:val="00CD2549"/>
    <w:rsid w:val="00D064C0"/>
    <w:rsid w:val="00D10DD7"/>
    <w:rsid w:val="00D31B99"/>
    <w:rsid w:val="00D356B7"/>
    <w:rsid w:val="00D366AB"/>
    <w:rsid w:val="00D521BE"/>
    <w:rsid w:val="00D5633D"/>
    <w:rsid w:val="00D63D86"/>
    <w:rsid w:val="00D92113"/>
    <w:rsid w:val="00D941E7"/>
    <w:rsid w:val="00D9478B"/>
    <w:rsid w:val="00DB0882"/>
    <w:rsid w:val="00DC5572"/>
    <w:rsid w:val="00DC582A"/>
    <w:rsid w:val="00DD13A3"/>
    <w:rsid w:val="00DD4B28"/>
    <w:rsid w:val="00DE236F"/>
    <w:rsid w:val="00DF1195"/>
    <w:rsid w:val="00DF19A0"/>
    <w:rsid w:val="00DF2B29"/>
    <w:rsid w:val="00DF5CD7"/>
    <w:rsid w:val="00DF6C8C"/>
    <w:rsid w:val="00E00F59"/>
    <w:rsid w:val="00E10028"/>
    <w:rsid w:val="00E15FFD"/>
    <w:rsid w:val="00E2428B"/>
    <w:rsid w:val="00E27E36"/>
    <w:rsid w:val="00E316D5"/>
    <w:rsid w:val="00E52302"/>
    <w:rsid w:val="00E6326D"/>
    <w:rsid w:val="00E97C9E"/>
    <w:rsid w:val="00EA1730"/>
    <w:rsid w:val="00EA6BA8"/>
    <w:rsid w:val="00EC60BB"/>
    <w:rsid w:val="00EF7D25"/>
    <w:rsid w:val="00F120B7"/>
    <w:rsid w:val="00F13643"/>
    <w:rsid w:val="00F247CA"/>
    <w:rsid w:val="00F302F6"/>
    <w:rsid w:val="00F56357"/>
    <w:rsid w:val="00F60860"/>
    <w:rsid w:val="00F86556"/>
    <w:rsid w:val="00F95B0F"/>
    <w:rsid w:val="00F97C0C"/>
    <w:rsid w:val="00FA6CE7"/>
    <w:rsid w:val="00FC26FA"/>
    <w:rsid w:val="00FC2A7F"/>
    <w:rsid w:val="00FC3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7B39B"/>
  <w15:docId w15:val="{795CB84E-BBCC-44F0-BDA0-E6F65975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0D8"/>
  </w:style>
  <w:style w:type="paragraph" w:styleId="Heading1">
    <w:name w:val="heading 1"/>
    <w:basedOn w:val="Normal"/>
    <w:next w:val="Normal"/>
    <w:qFormat/>
    <w:rsid w:val="007B10D8"/>
    <w:pPr>
      <w:keepNext/>
      <w:outlineLvl w:val="0"/>
    </w:pPr>
    <w:rPr>
      <w:b/>
      <w:sz w:val="18"/>
    </w:rPr>
  </w:style>
  <w:style w:type="paragraph" w:styleId="Heading2">
    <w:name w:val="heading 2"/>
    <w:basedOn w:val="Normal"/>
    <w:next w:val="Normal"/>
    <w:qFormat/>
    <w:rsid w:val="007B10D8"/>
    <w:pPr>
      <w:keepNext/>
      <w:outlineLvl w:val="1"/>
    </w:pPr>
    <w:rPr>
      <w:b/>
      <w:bCs/>
      <w:szCs w:val="24"/>
    </w:rPr>
  </w:style>
  <w:style w:type="paragraph" w:styleId="Heading3">
    <w:name w:val="heading 3"/>
    <w:basedOn w:val="Normal"/>
    <w:next w:val="Normal"/>
    <w:qFormat/>
    <w:rsid w:val="007B10D8"/>
    <w:pPr>
      <w:keepNext/>
      <w:outlineLvl w:val="2"/>
    </w:pPr>
    <w:rPr>
      <w:b/>
      <w:sz w:val="22"/>
    </w:rPr>
  </w:style>
  <w:style w:type="paragraph" w:styleId="Heading4">
    <w:name w:val="heading 4"/>
    <w:basedOn w:val="Normal"/>
    <w:next w:val="Normal"/>
    <w:qFormat/>
    <w:rsid w:val="007B10D8"/>
    <w:pPr>
      <w:keepNext/>
      <w:jc w:val="center"/>
      <w:outlineLvl w:val="3"/>
    </w:pPr>
    <w:rPr>
      <w:b/>
      <w:sz w:val="24"/>
    </w:rPr>
  </w:style>
  <w:style w:type="paragraph" w:styleId="Heading5">
    <w:name w:val="heading 5"/>
    <w:basedOn w:val="Normal"/>
    <w:next w:val="Normal"/>
    <w:link w:val="Heading5Char"/>
    <w:qFormat/>
    <w:rsid w:val="007B10D8"/>
    <w:pPr>
      <w:keepNext/>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10D8"/>
    <w:rPr>
      <w:color w:val="0000FF"/>
      <w:u w:val="single"/>
    </w:rPr>
  </w:style>
  <w:style w:type="character" w:styleId="FollowedHyperlink">
    <w:name w:val="FollowedHyperlink"/>
    <w:rsid w:val="007B10D8"/>
    <w:rPr>
      <w:color w:val="800080"/>
      <w:u w:val="single"/>
    </w:rPr>
  </w:style>
  <w:style w:type="paragraph" w:styleId="Title">
    <w:name w:val="Title"/>
    <w:basedOn w:val="Normal"/>
    <w:qFormat/>
    <w:rsid w:val="007B10D8"/>
    <w:pPr>
      <w:jc w:val="center"/>
    </w:pPr>
    <w:rPr>
      <w:b/>
      <w:sz w:val="24"/>
    </w:rPr>
  </w:style>
  <w:style w:type="paragraph" w:styleId="Header">
    <w:name w:val="header"/>
    <w:basedOn w:val="Normal"/>
    <w:link w:val="HeaderChar"/>
    <w:rsid w:val="00642B67"/>
    <w:pPr>
      <w:tabs>
        <w:tab w:val="center" w:pos="4680"/>
        <w:tab w:val="right" w:pos="9360"/>
      </w:tabs>
    </w:pPr>
  </w:style>
  <w:style w:type="character" w:customStyle="1" w:styleId="HeaderChar">
    <w:name w:val="Header Char"/>
    <w:basedOn w:val="DefaultParagraphFont"/>
    <w:link w:val="Header"/>
    <w:rsid w:val="00642B67"/>
  </w:style>
  <w:style w:type="paragraph" w:styleId="Footer">
    <w:name w:val="footer"/>
    <w:basedOn w:val="Normal"/>
    <w:link w:val="FooterChar"/>
    <w:uiPriority w:val="99"/>
    <w:rsid w:val="00642B67"/>
    <w:pPr>
      <w:tabs>
        <w:tab w:val="center" w:pos="4680"/>
        <w:tab w:val="right" w:pos="9360"/>
      </w:tabs>
    </w:pPr>
  </w:style>
  <w:style w:type="character" w:customStyle="1" w:styleId="FooterChar">
    <w:name w:val="Footer Char"/>
    <w:basedOn w:val="DefaultParagraphFont"/>
    <w:link w:val="Footer"/>
    <w:uiPriority w:val="99"/>
    <w:rsid w:val="00642B67"/>
  </w:style>
  <w:style w:type="paragraph" w:styleId="BalloonText">
    <w:name w:val="Balloon Text"/>
    <w:basedOn w:val="Normal"/>
    <w:link w:val="BalloonTextChar"/>
    <w:rsid w:val="00642B67"/>
    <w:rPr>
      <w:rFonts w:ascii="Tahoma" w:hAnsi="Tahoma"/>
      <w:sz w:val="16"/>
      <w:szCs w:val="16"/>
    </w:rPr>
  </w:style>
  <w:style w:type="character" w:customStyle="1" w:styleId="BalloonTextChar">
    <w:name w:val="Balloon Text Char"/>
    <w:link w:val="BalloonText"/>
    <w:rsid w:val="00642B67"/>
    <w:rPr>
      <w:rFonts w:ascii="Tahoma" w:hAnsi="Tahoma" w:cs="Tahoma"/>
      <w:sz w:val="16"/>
      <w:szCs w:val="16"/>
    </w:rPr>
  </w:style>
  <w:style w:type="character" w:customStyle="1" w:styleId="Heading5Char">
    <w:name w:val="Heading 5 Char"/>
    <w:link w:val="Heading5"/>
    <w:rsid w:val="00146F5C"/>
    <w:rPr>
      <w:b/>
      <w:bCs/>
      <w:sz w:val="24"/>
      <w:szCs w:val="24"/>
    </w:rPr>
  </w:style>
  <w:style w:type="paragraph" w:styleId="ListParagraph">
    <w:name w:val="List Paragraph"/>
    <w:basedOn w:val="Normal"/>
    <w:uiPriority w:val="34"/>
    <w:qFormat/>
    <w:rsid w:val="009250C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9D45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16D5"/>
    <w:pPr>
      <w:spacing w:before="100" w:beforeAutospacing="1" w:after="100" w:afterAutospacing="1"/>
    </w:pPr>
    <w:rPr>
      <w:sz w:val="24"/>
      <w:szCs w:val="24"/>
    </w:rPr>
  </w:style>
  <w:style w:type="character" w:styleId="Strong">
    <w:name w:val="Strong"/>
    <w:uiPriority w:val="22"/>
    <w:qFormat/>
    <w:rsid w:val="00E316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727665">
      <w:bodyDiv w:val="1"/>
      <w:marLeft w:val="0"/>
      <w:marRight w:val="0"/>
      <w:marTop w:val="0"/>
      <w:marBottom w:val="0"/>
      <w:divBdr>
        <w:top w:val="none" w:sz="0" w:space="0" w:color="auto"/>
        <w:left w:val="none" w:sz="0" w:space="0" w:color="auto"/>
        <w:bottom w:val="none" w:sz="0" w:space="0" w:color="auto"/>
        <w:right w:val="none" w:sz="0" w:space="0" w:color="auto"/>
      </w:divBdr>
    </w:div>
    <w:div w:id="290206918">
      <w:bodyDiv w:val="1"/>
      <w:marLeft w:val="0"/>
      <w:marRight w:val="0"/>
      <w:marTop w:val="0"/>
      <w:marBottom w:val="0"/>
      <w:divBdr>
        <w:top w:val="none" w:sz="0" w:space="0" w:color="auto"/>
        <w:left w:val="none" w:sz="0" w:space="0" w:color="auto"/>
        <w:bottom w:val="none" w:sz="0" w:space="0" w:color="auto"/>
        <w:right w:val="none" w:sz="0" w:space="0" w:color="auto"/>
      </w:divBdr>
    </w:div>
    <w:div w:id="519050633">
      <w:bodyDiv w:val="1"/>
      <w:marLeft w:val="0"/>
      <w:marRight w:val="0"/>
      <w:marTop w:val="0"/>
      <w:marBottom w:val="0"/>
      <w:divBdr>
        <w:top w:val="none" w:sz="0" w:space="0" w:color="auto"/>
        <w:left w:val="none" w:sz="0" w:space="0" w:color="auto"/>
        <w:bottom w:val="none" w:sz="0" w:space="0" w:color="auto"/>
        <w:right w:val="none" w:sz="0" w:space="0" w:color="auto"/>
      </w:divBdr>
    </w:div>
    <w:div w:id="650137171">
      <w:bodyDiv w:val="1"/>
      <w:marLeft w:val="0"/>
      <w:marRight w:val="0"/>
      <w:marTop w:val="0"/>
      <w:marBottom w:val="0"/>
      <w:divBdr>
        <w:top w:val="none" w:sz="0" w:space="0" w:color="auto"/>
        <w:left w:val="none" w:sz="0" w:space="0" w:color="auto"/>
        <w:bottom w:val="none" w:sz="0" w:space="0" w:color="auto"/>
        <w:right w:val="none" w:sz="0" w:space="0" w:color="auto"/>
      </w:divBdr>
    </w:div>
    <w:div w:id="1174341825">
      <w:bodyDiv w:val="1"/>
      <w:marLeft w:val="0"/>
      <w:marRight w:val="0"/>
      <w:marTop w:val="0"/>
      <w:marBottom w:val="0"/>
      <w:divBdr>
        <w:top w:val="none" w:sz="0" w:space="0" w:color="auto"/>
        <w:left w:val="none" w:sz="0" w:space="0" w:color="auto"/>
        <w:bottom w:val="none" w:sz="0" w:space="0" w:color="auto"/>
        <w:right w:val="none" w:sz="0" w:space="0" w:color="auto"/>
      </w:divBdr>
    </w:div>
    <w:div w:id="1283153331">
      <w:bodyDiv w:val="1"/>
      <w:marLeft w:val="0"/>
      <w:marRight w:val="0"/>
      <w:marTop w:val="0"/>
      <w:marBottom w:val="0"/>
      <w:divBdr>
        <w:top w:val="none" w:sz="0" w:space="0" w:color="auto"/>
        <w:left w:val="none" w:sz="0" w:space="0" w:color="auto"/>
        <w:bottom w:val="none" w:sz="0" w:space="0" w:color="auto"/>
        <w:right w:val="none" w:sz="0" w:space="0" w:color="auto"/>
      </w:divBdr>
    </w:div>
    <w:div w:id="1323852997">
      <w:bodyDiv w:val="1"/>
      <w:marLeft w:val="0"/>
      <w:marRight w:val="0"/>
      <w:marTop w:val="0"/>
      <w:marBottom w:val="0"/>
      <w:divBdr>
        <w:top w:val="none" w:sz="0" w:space="0" w:color="auto"/>
        <w:left w:val="none" w:sz="0" w:space="0" w:color="auto"/>
        <w:bottom w:val="none" w:sz="0" w:space="0" w:color="auto"/>
        <w:right w:val="none" w:sz="0" w:space="0" w:color="auto"/>
      </w:divBdr>
    </w:div>
    <w:div w:id="164569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chrome/" TargetMode="External"/><Relationship Id="rId13" Type="http://schemas.openxmlformats.org/officeDocument/2006/relationships/hyperlink" Target="mailto:IT.services@benedict.ed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tudentsuccess@benedict.ed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grammarly.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get.adobe.com/reader/" TargetMode="External"/><Relationship Id="rId4" Type="http://schemas.openxmlformats.org/officeDocument/2006/relationships/webSettings" Target="webSettings.xml"/><Relationship Id="rId9" Type="http://schemas.openxmlformats.org/officeDocument/2006/relationships/hyperlink" Target="https://www.mozilla.org/en-US/firefo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1242</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THEATER 101T</vt:lpstr>
    </vt:vector>
  </TitlesOfParts>
  <Company>Brooks</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THEATER 101T</dc:title>
  <dc:creator>charles brooks</dc:creator>
  <cp:lastModifiedBy>Victor Oyinbo</cp:lastModifiedBy>
  <cp:revision>3</cp:revision>
  <cp:lastPrinted>2008-01-09T14:55:00Z</cp:lastPrinted>
  <dcterms:created xsi:type="dcterms:W3CDTF">2021-01-08T19:55:00Z</dcterms:created>
  <dcterms:modified xsi:type="dcterms:W3CDTF">2021-01-08T19:57:00Z</dcterms:modified>
</cp:coreProperties>
</file>